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CB14F8" w14:textId="1409054A" w:rsidR="00290037" w:rsidRDefault="00290037" w:rsidP="00290037">
      <w:pPr>
        <w:spacing w:before="98"/>
        <w:rPr>
          <w:rFonts w:eastAsia="Times New Roman" w:cs="Arial"/>
          <w:sz w:val="20"/>
          <w:szCs w:val="20"/>
        </w:rPr>
      </w:pPr>
      <w:r>
        <w:rPr>
          <w:noProof/>
        </w:rPr>
        <w:drawing>
          <wp:anchor distT="0" distB="0" distL="114300" distR="114300" simplePos="0" relativeHeight="251660288" behindDoc="1" locked="0" layoutInCell="1" allowOverlap="1" wp14:anchorId="2E0893C3" wp14:editId="391CB702">
            <wp:simplePos x="0" y="0"/>
            <wp:positionH relativeFrom="column">
              <wp:posOffset>-132080</wp:posOffset>
            </wp:positionH>
            <wp:positionV relativeFrom="paragraph">
              <wp:posOffset>133350</wp:posOffset>
            </wp:positionV>
            <wp:extent cx="3554095" cy="1105535"/>
            <wp:effectExtent l="0" t="0" r="8255" b="0"/>
            <wp:wrapNone/>
            <wp:docPr id="2" name="Slika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L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54095" cy="1105535"/>
                    </a:xfrm>
                    <a:prstGeom prst="rect">
                      <a:avLst/>
                    </a:prstGeom>
                    <a:noFill/>
                  </pic:spPr>
                </pic:pic>
              </a:graphicData>
            </a:graphic>
            <wp14:sizeRelH relativeFrom="page">
              <wp14:pctWidth>0</wp14:pctWidth>
            </wp14:sizeRelH>
            <wp14:sizeRelV relativeFrom="page">
              <wp14:pctHeight>0</wp14:pctHeight>
            </wp14:sizeRelV>
          </wp:anchor>
        </w:drawing>
      </w:r>
      <w:r>
        <w:rPr>
          <w:rFonts w:cs="Arial"/>
          <w:noProof/>
          <w:szCs w:val="24"/>
        </w:rPr>
        <w:t xml:space="preserve">                                                                   </w:t>
      </w:r>
      <w:bookmarkStart w:id="0" w:name="_Hlk90476789"/>
      <w:bookmarkEnd w:id="0"/>
    </w:p>
    <w:p w14:paraId="2FF04456" w14:textId="77777777" w:rsidR="00290037" w:rsidRDefault="00290037" w:rsidP="00290037">
      <w:pPr>
        <w:pStyle w:val="Glava"/>
        <w:tabs>
          <w:tab w:val="right" w:pos="9214"/>
        </w:tabs>
        <w:jc w:val="center"/>
        <w:rPr>
          <w:rFonts w:cs="Arial"/>
          <w:szCs w:val="24"/>
        </w:rPr>
      </w:pPr>
      <w:r>
        <w:rPr>
          <w:rFonts w:cs="Arial"/>
        </w:rPr>
        <w:t xml:space="preserve">                                                                                                                                                                     </w:t>
      </w:r>
      <w:r>
        <w:rPr>
          <w:rFonts w:cs="Arial"/>
          <w:noProof/>
          <w:szCs w:val="24"/>
        </w:rPr>
        <w:t xml:space="preserve">        </w:t>
      </w:r>
    </w:p>
    <w:p w14:paraId="2F7A73B4" w14:textId="77777777" w:rsidR="00290037" w:rsidRDefault="00290037" w:rsidP="00290037">
      <w:pPr>
        <w:tabs>
          <w:tab w:val="left" w:pos="6615"/>
        </w:tabs>
        <w:spacing w:before="69"/>
        <w:ind w:left="829"/>
        <w:jc w:val="left"/>
        <w:rPr>
          <w:rFonts w:cs="Arial"/>
          <w:b/>
          <w:noProof/>
        </w:rPr>
      </w:pPr>
      <w:r>
        <w:rPr>
          <w:rFonts w:cs="Arial"/>
          <w:b/>
        </w:rPr>
        <w:tab/>
      </w:r>
      <w:r>
        <w:rPr>
          <w:rFonts w:cs="Arial"/>
          <w:b/>
          <w:noProof/>
        </w:rPr>
        <w:t xml:space="preserve">        </w:t>
      </w:r>
    </w:p>
    <w:p w14:paraId="07B59FC7" w14:textId="1DA59A60" w:rsidR="00290037" w:rsidRDefault="00290037" w:rsidP="00290037">
      <w:pPr>
        <w:tabs>
          <w:tab w:val="left" w:pos="6615"/>
        </w:tabs>
        <w:spacing w:before="69"/>
        <w:ind w:left="829"/>
        <w:jc w:val="left"/>
        <w:rPr>
          <w:rFonts w:cs="Arial"/>
          <w:b/>
        </w:rPr>
      </w:pPr>
      <w:r>
        <w:rPr>
          <w:rFonts w:cs="Arial"/>
          <w:b/>
        </w:rPr>
        <w:t xml:space="preserve">                                                                                       </w:t>
      </w:r>
    </w:p>
    <w:p w14:paraId="5DBF5189" w14:textId="77777777" w:rsidR="00290037" w:rsidRDefault="00290037" w:rsidP="00290037">
      <w:pPr>
        <w:jc w:val="center"/>
        <w:rPr>
          <w:rFonts w:cs="Arial"/>
          <w:i/>
          <w:sz w:val="28"/>
          <w:szCs w:val="28"/>
        </w:rPr>
      </w:pPr>
    </w:p>
    <w:p w14:paraId="0FA7D01C" w14:textId="77777777" w:rsidR="00290037" w:rsidRDefault="00290037" w:rsidP="00290037">
      <w:pPr>
        <w:jc w:val="center"/>
        <w:rPr>
          <w:rFonts w:cs="Arial"/>
          <w:i/>
          <w:sz w:val="28"/>
          <w:szCs w:val="28"/>
        </w:rPr>
      </w:pPr>
    </w:p>
    <w:p w14:paraId="33E785C2" w14:textId="77777777" w:rsidR="00290037" w:rsidRDefault="00290037" w:rsidP="00290037">
      <w:pPr>
        <w:jc w:val="center"/>
        <w:rPr>
          <w:rFonts w:cs="Arial"/>
          <w:i/>
          <w:sz w:val="28"/>
          <w:szCs w:val="28"/>
        </w:rPr>
      </w:pPr>
    </w:p>
    <w:p w14:paraId="5403372C" w14:textId="77777777" w:rsidR="00290037" w:rsidRDefault="00290037" w:rsidP="00290037">
      <w:pPr>
        <w:jc w:val="center"/>
        <w:rPr>
          <w:rFonts w:cs="Arial"/>
          <w:i/>
          <w:sz w:val="28"/>
          <w:szCs w:val="28"/>
        </w:rPr>
      </w:pPr>
    </w:p>
    <w:p w14:paraId="1A6868B4" w14:textId="77777777" w:rsidR="00290037" w:rsidRDefault="00290037" w:rsidP="00290037">
      <w:pPr>
        <w:jc w:val="center"/>
        <w:rPr>
          <w:rFonts w:cs="Arial"/>
          <w:i/>
          <w:sz w:val="28"/>
          <w:szCs w:val="28"/>
        </w:rPr>
      </w:pPr>
    </w:p>
    <w:p w14:paraId="32859370" w14:textId="2294B6B6" w:rsidR="00290037" w:rsidRDefault="00290037" w:rsidP="00290037">
      <w:pPr>
        <w:jc w:val="center"/>
        <w:rPr>
          <w:sz w:val="28"/>
          <w:szCs w:val="28"/>
        </w:rPr>
      </w:pPr>
      <w:r>
        <w:rPr>
          <w:rFonts w:cs="Arial"/>
          <w:i/>
          <w:sz w:val="28"/>
          <w:szCs w:val="28"/>
        </w:rPr>
        <w:t>»</w:t>
      </w:r>
      <w:r w:rsidR="005A4986" w:rsidRPr="005A4986">
        <w:rPr>
          <w:rFonts w:cs="Arial"/>
          <w:i/>
          <w:sz w:val="28"/>
          <w:szCs w:val="28"/>
        </w:rPr>
        <w:t>Gradnja nadomestnega železniškega nadvoza čez Dunajsko cesto v Ljubljani v okviru nadgradnje železniške postaje Ljubljana</w:t>
      </w:r>
      <w:r>
        <w:rPr>
          <w:rFonts w:cs="Arial"/>
          <w:i/>
          <w:sz w:val="28"/>
          <w:szCs w:val="28"/>
        </w:rPr>
        <w:t>«</w:t>
      </w:r>
    </w:p>
    <w:p w14:paraId="10ECF529" w14:textId="77777777" w:rsidR="00E14BD7" w:rsidRPr="00FF0286" w:rsidRDefault="00E14BD7" w:rsidP="007D1CAA">
      <w:pPr>
        <w:rPr>
          <w:rFonts w:cs="Arial"/>
        </w:rPr>
      </w:pPr>
    </w:p>
    <w:p w14:paraId="6D85D58C" w14:textId="77777777" w:rsidR="00E14BD7" w:rsidRPr="00FF0286" w:rsidRDefault="00E14BD7" w:rsidP="007D1CAA">
      <w:pPr>
        <w:rPr>
          <w:rFonts w:cs="Arial"/>
        </w:rPr>
      </w:pPr>
    </w:p>
    <w:p w14:paraId="425E49C8" w14:textId="77777777" w:rsidR="00E14BD7" w:rsidRPr="00FF0286" w:rsidRDefault="00E14BD7" w:rsidP="007D1CAA">
      <w:pPr>
        <w:rPr>
          <w:rFonts w:cs="Arial"/>
        </w:rPr>
      </w:pPr>
    </w:p>
    <w:p w14:paraId="3641431E" w14:textId="77777777" w:rsidR="00E14BD7" w:rsidRPr="00FF0286" w:rsidRDefault="00E14BD7" w:rsidP="007D1CAA">
      <w:pPr>
        <w:rPr>
          <w:rFonts w:cs="Arial"/>
        </w:rPr>
      </w:pPr>
    </w:p>
    <w:p w14:paraId="00B897FD" w14:textId="77777777" w:rsidR="00E14BD7" w:rsidRPr="00FF0286" w:rsidRDefault="00E14BD7" w:rsidP="007D1CAA">
      <w:pPr>
        <w:rPr>
          <w:rFonts w:cs="Arial"/>
        </w:rPr>
      </w:pPr>
    </w:p>
    <w:p w14:paraId="44AB8054" w14:textId="77777777" w:rsidR="007D1CAA" w:rsidRPr="00FF0286" w:rsidRDefault="007D1CAA" w:rsidP="007D1CAA">
      <w:pPr>
        <w:rPr>
          <w:rFonts w:cs="Arial"/>
        </w:rPr>
      </w:pPr>
    </w:p>
    <w:p w14:paraId="0266F1EF" w14:textId="50B277D7" w:rsidR="00D63745" w:rsidRDefault="0073175B" w:rsidP="007D1CAA">
      <w:pPr>
        <w:jc w:val="center"/>
        <w:rPr>
          <w:rFonts w:cs="Arial"/>
          <w:b/>
          <w:sz w:val="40"/>
          <w:szCs w:val="40"/>
        </w:rPr>
      </w:pPr>
      <w:r>
        <w:rPr>
          <w:rFonts w:cs="Arial"/>
          <w:b/>
          <w:sz w:val="40"/>
          <w:szCs w:val="40"/>
        </w:rPr>
        <w:t xml:space="preserve">DOPOLNITEV </w:t>
      </w:r>
      <w:r w:rsidR="007D1CAA" w:rsidRPr="00FF0286">
        <w:rPr>
          <w:rFonts w:cs="Arial"/>
          <w:b/>
          <w:sz w:val="40"/>
          <w:szCs w:val="40"/>
        </w:rPr>
        <w:t>POSEBNI</w:t>
      </w:r>
      <w:r>
        <w:rPr>
          <w:rFonts w:cs="Arial"/>
          <w:b/>
          <w:sz w:val="40"/>
          <w:szCs w:val="40"/>
        </w:rPr>
        <w:t>H</w:t>
      </w:r>
      <w:r w:rsidR="007D1CAA" w:rsidRPr="00FF0286">
        <w:rPr>
          <w:rFonts w:cs="Arial"/>
          <w:b/>
          <w:sz w:val="40"/>
          <w:szCs w:val="40"/>
        </w:rPr>
        <w:t xml:space="preserve"> TEHNIČNI</w:t>
      </w:r>
      <w:r>
        <w:rPr>
          <w:rFonts w:cs="Arial"/>
          <w:b/>
          <w:sz w:val="40"/>
          <w:szCs w:val="40"/>
        </w:rPr>
        <w:t>H</w:t>
      </w:r>
      <w:r w:rsidR="007D1CAA" w:rsidRPr="00FF0286">
        <w:rPr>
          <w:rFonts w:cs="Arial"/>
          <w:b/>
          <w:sz w:val="40"/>
          <w:szCs w:val="40"/>
        </w:rPr>
        <w:t xml:space="preserve"> POGOJ</w:t>
      </w:r>
      <w:r>
        <w:rPr>
          <w:rFonts w:cs="Arial"/>
          <w:b/>
          <w:sz w:val="40"/>
          <w:szCs w:val="40"/>
        </w:rPr>
        <w:t>EV</w:t>
      </w:r>
      <w:r w:rsidR="007D1CAA" w:rsidRPr="00FF0286">
        <w:rPr>
          <w:rFonts w:cs="Arial"/>
          <w:b/>
          <w:sz w:val="40"/>
          <w:szCs w:val="40"/>
        </w:rPr>
        <w:t xml:space="preserve"> ZA IZVEDBO DEL</w:t>
      </w:r>
    </w:p>
    <w:p w14:paraId="69AC636C" w14:textId="156F0ACB" w:rsidR="0073175B" w:rsidRDefault="0073175B" w:rsidP="007D1CAA">
      <w:pPr>
        <w:jc w:val="center"/>
        <w:rPr>
          <w:rFonts w:cs="Arial"/>
          <w:b/>
          <w:sz w:val="40"/>
          <w:szCs w:val="40"/>
        </w:rPr>
      </w:pPr>
    </w:p>
    <w:p w14:paraId="425C0D7B" w14:textId="77777777" w:rsidR="007D1CAA" w:rsidRPr="00FF0286" w:rsidRDefault="007D1CAA" w:rsidP="007D1CAA">
      <w:pPr>
        <w:rPr>
          <w:rFonts w:cs="Arial"/>
        </w:rPr>
      </w:pPr>
    </w:p>
    <w:p w14:paraId="607DEF3E" w14:textId="77777777" w:rsidR="00E14BD7" w:rsidRPr="00FF0286" w:rsidRDefault="00E14BD7" w:rsidP="007D1CAA">
      <w:pPr>
        <w:rPr>
          <w:rFonts w:cs="Arial"/>
        </w:rPr>
      </w:pPr>
    </w:p>
    <w:p w14:paraId="5A4FF9E9" w14:textId="77777777" w:rsidR="00E14BD7" w:rsidRPr="00FF0286" w:rsidRDefault="00E14BD7" w:rsidP="007D1CAA">
      <w:pPr>
        <w:rPr>
          <w:rFonts w:cs="Arial"/>
        </w:rPr>
      </w:pPr>
    </w:p>
    <w:p w14:paraId="4933380F" w14:textId="77777777" w:rsidR="00E14BD7" w:rsidRPr="00FF0286" w:rsidRDefault="00E14BD7" w:rsidP="007D1CAA">
      <w:pPr>
        <w:rPr>
          <w:rFonts w:cs="Arial"/>
        </w:rPr>
      </w:pPr>
    </w:p>
    <w:p w14:paraId="40C75F50" w14:textId="77777777" w:rsidR="00E14BD7" w:rsidRPr="00FF0286" w:rsidRDefault="00E14BD7" w:rsidP="007D1CAA">
      <w:pPr>
        <w:rPr>
          <w:rFonts w:cs="Arial"/>
        </w:rPr>
      </w:pPr>
    </w:p>
    <w:p w14:paraId="3BA0472C" w14:textId="77777777" w:rsidR="00E14BD7" w:rsidRPr="00FF0286" w:rsidRDefault="00E14BD7" w:rsidP="007D1CAA">
      <w:pPr>
        <w:rPr>
          <w:rFonts w:cs="Arial"/>
        </w:rPr>
      </w:pPr>
    </w:p>
    <w:p w14:paraId="0ED724ED" w14:textId="77777777" w:rsidR="00E14BD7" w:rsidRPr="00FF0286" w:rsidRDefault="00E14BD7" w:rsidP="007D1CAA">
      <w:pPr>
        <w:rPr>
          <w:rFonts w:cs="Arial"/>
        </w:rPr>
      </w:pPr>
    </w:p>
    <w:p w14:paraId="6EB04594" w14:textId="77777777" w:rsidR="00E14BD7" w:rsidRPr="00FF0286" w:rsidRDefault="00E14BD7" w:rsidP="007D1CAA">
      <w:pPr>
        <w:rPr>
          <w:rFonts w:cs="Arial"/>
        </w:rPr>
      </w:pPr>
    </w:p>
    <w:p w14:paraId="7B6A226B" w14:textId="77777777" w:rsidR="00E14BD7" w:rsidRPr="00FF0286" w:rsidRDefault="00E14BD7" w:rsidP="007D1CAA">
      <w:pPr>
        <w:rPr>
          <w:rFonts w:cs="Arial"/>
        </w:rPr>
      </w:pPr>
    </w:p>
    <w:p w14:paraId="31B75331" w14:textId="77777777" w:rsidR="00E14BD7" w:rsidRPr="00FF0286" w:rsidRDefault="00E14BD7" w:rsidP="007D1CAA">
      <w:pPr>
        <w:rPr>
          <w:rFonts w:cs="Arial"/>
        </w:rPr>
      </w:pPr>
    </w:p>
    <w:p w14:paraId="60FF3D11" w14:textId="77777777" w:rsidR="00E14BD7" w:rsidRPr="00FF0286" w:rsidRDefault="00E14BD7" w:rsidP="007D1CAA">
      <w:pPr>
        <w:rPr>
          <w:rFonts w:cs="Arial"/>
        </w:rPr>
      </w:pPr>
    </w:p>
    <w:p w14:paraId="3AD68CD8" w14:textId="77777777" w:rsidR="00E14BD7" w:rsidRPr="00FF0286" w:rsidRDefault="00E14BD7" w:rsidP="007D1CAA">
      <w:pPr>
        <w:rPr>
          <w:rFonts w:cs="Arial"/>
        </w:rPr>
      </w:pPr>
    </w:p>
    <w:p w14:paraId="53E601E0" w14:textId="77777777" w:rsidR="00E14BD7" w:rsidRPr="00FF0286" w:rsidRDefault="00E14BD7" w:rsidP="007D1CAA">
      <w:pPr>
        <w:rPr>
          <w:rFonts w:cs="Arial"/>
        </w:rPr>
      </w:pPr>
    </w:p>
    <w:p w14:paraId="39E2CC30" w14:textId="77777777" w:rsidR="00E14BD7" w:rsidRPr="00FF0286" w:rsidRDefault="00E14BD7" w:rsidP="007D1CAA">
      <w:pPr>
        <w:rPr>
          <w:rFonts w:cs="Arial"/>
        </w:rPr>
      </w:pPr>
    </w:p>
    <w:p w14:paraId="4CC010CC" w14:textId="77777777" w:rsidR="00E14BD7" w:rsidRPr="00FF0286" w:rsidRDefault="00E14BD7" w:rsidP="007D1CAA">
      <w:pPr>
        <w:rPr>
          <w:rFonts w:cs="Arial"/>
        </w:rPr>
      </w:pPr>
    </w:p>
    <w:p w14:paraId="7F514742" w14:textId="77777777" w:rsidR="00E14BD7" w:rsidRPr="00FF0286" w:rsidRDefault="00E14BD7" w:rsidP="007D1CAA">
      <w:pPr>
        <w:rPr>
          <w:rFonts w:cs="Arial"/>
        </w:rPr>
      </w:pPr>
    </w:p>
    <w:p w14:paraId="6C27B76B" w14:textId="77777777" w:rsidR="00E14BD7" w:rsidRPr="00FF0286" w:rsidRDefault="00E14BD7" w:rsidP="007D1CAA">
      <w:pPr>
        <w:rPr>
          <w:rFonts w:cs="Arial"/>
        </w:rPr>
      </w:pPr>
    </w:p>
    <w:p w14:paraId="4BDB7D70" w14:textId="77777777" w:rsidR="00290037" w:rsidRDefault="00290037" w:rsidP="00290037">
      <w:pPr>
        <w:tabs>
          <w:tab w:val="left" w:pos="0"/>
        </w:tabs>
        <w:jc w:val="center"/>
        <w:rPr>
          <w:rFonts w:cs="Arial"/>
          <w:sz w:val="18"/>
          <w:szCs w:val="18"/>
        </w:rPr>
      </w:pPr>
    </w:p>
    <w:p w14:paraId="3A21799C" w14:textId="77777777" w:rsidR="00290037" w:rsidRDefault="00290037" w:rsidP="00290037">
      <w:pPr>
        <w:tabs>
          <w:tab w:val="left" w:pos="0"/>
        </w:tabs>
        <w:jc w:val="center"/>
        <w:rPr>
          <w:rFonts w:cs="Arial"/>
          <w:sz w:val="18"/>
          <w:szCs w:val="18"/>
        </w:rPr>
      </w:pPr>
    </w:p>
    <w:p w14:paraId="0AA1CCC1" w14:textId="77777777" w:rsidR="00290037" w:rsidRDefault="00290037" w:rsidP="00290037">
      <w:pPr>
        <w:tabs>
          <w:tab w:val="left" w:pos="0"/>
        </w:tabs>
        <w:jc w:val="center"/>
        <w:rPr>
          <w:rFonts w:cs="Arial"/>
          <w:sz w:val="18"/>
          <w:szCs w:val="18"/>
        </w:rPr>
      </w:pPr>
    </w:p>
    <w:p w14:paraId="57CD5790" w14:textId="77777777" w:rsidR="00E14BD7" w:rsidRPr="00FF0286" w:rsidRDefault="00E14BD7" w:rsidP="007D1CAA">
      <w:pPr>
        <w:rPr>
          <w:rFonts w:cs="Arial"/>
        </w:rPr>
      </w:pPr>
    </w:p>
    <w:p w14:paraId="7BA519EF" w14:textId="77777777" w:rsidR="007D1CAA" w:rsidRPr="00FF0286" w:rsidRDefault="007D1CAA" w:rsidP="007D1CAA">
      <w:pPr>
        <w:rPr>
          <w:rFonts w:cs="Arial"/>
        </w:rPr>
      </w:pPr>
    </w:p>
    <w:p w14:paraId="07E0D1E0" w14:textId="77777777" w:rsidR="00E14BD7" w:rsidRPr="00FF0286" w:rsidRDefault="00E14BD7">
      <w:pPr>
        <w:widowControl/>
        <w:spacing w:before="0" w:after="200" w:line="276" w:lineRule="auto"/>
        <w:contextualSpacing w:val="0"/>
        <w:jc w:val="left"/>
        <w:rPr>
          <w:rFonts w:cs="Arial"/>
        </w:rPr>
        <w:sectPr w:rsidR="00E14BD7" w:rsidRPr="00FF0286" w:rsidSect="00E14BD7">
          <w:headerReference w:type="default" r:id="rId9"/>
          <w:footerReference w:type="default" r:id="rId10"/>
          <w:footerReference w:type="first" r:id="rId11"/>
          <w:pgSz w:w="11907" w:h="16840" w:code="9"/>
          <w:pgMar w:top="1701" w:right="1418" w:bottom="1418" w:left="1418" w:header="680" w:footer="680" w:gutter="284"/>
          <w:cols w:space="708"/>
          <w:vAlign w:val="center"/>
          <w:titlePg/>
          <w:docGrid w:linePitch="326"/>
        </w:sectPr>
      </w:pPr>
    </w:p>
    <w:sdt>
      <w:sdtPr>
        <w:rPr>
          <w:rFonts w:ascii="Arial" w:eastAsiaTheme="minorHAnsi" w:hAnsi="Arial" w:cs="Arial"/>
          <w:b w:val="0"/>
          <w:bCs w:val="0"/>
          <w:color w:val="auto"/>
          <w:sz w:val="24"/>
          <w:szCs w:val="24"/>
          <w:lang w:eastAsia="en-US"/>
        </w:rPr>
        <w:id w:val="2058811234"/>
        <w:docPartObj>
          <w:docPartGallery w:val="Table of Contents"/>
          <w:docPartUnique/>
        </w:docPartObj>
      </w:sdtPr>
      <w:sdtEndPr>
        <w:rPr>
          <w:sz w:val="22"/>
          <w:szCs w:val="22"/>
        </w:rPr>
      </w:sdtEndPr>
      <w:sdtContent>
        <w:p w14:paraId="56E02F27" w14:textId="77777777" w:rsidR="009939EE" w:rsidRPr="00E26085" w:rsidRDefault="009939EE">
          <w:pPr>
            <w:pStyle w:val="NaslovTOC"/>
            <w:rPr>
              <w:rFonts w:ascii="Arial" w:hAnsi="Arial" w:cs="Arial"/>
              <w:color w:val="auto"/>
              <w:sz w:val="22"/>
              <w:szCs w:val="22"/>
            </w:rPr>
          </w:pPr>
          <w:r w:rsidRPr="00E26085">
            <w:rPr>
              <w:rFonts w:ascii="Arial" w:hAnsi="Arial" w:cs="Arial"/>
              <w:color w:val="auto"/>
              <w:sz w:val="22"/>
              <w:szCs w:val="22"/>
            </w:rPr>
            <w:t>Vsebina</w:t>
          </w:r>
        </w:p>
        <w:p w14:paraId="17B409BC" w14:textId="170DD625" w:rsidR="005A4986" w:rsidRDefault="00A05CE2">
          <w:pPr>
            <w:pStyle w:val="Kazalovsebine1"/>
            <w:rPr>
              <w:rFonts w:asciiTheme="minorHAnsi" w:eastAsiaTheme="minorEastAsia" w:hAnsiTheme="minorHAnsi"/>
              <w:noProof/>
              <w:sz w:val="22"/>
              <w:lang w:eastAsia="sl-SI"/>
            </w:rPr>
          </w:pPr>
          <w:r w:rsidRPr="00E26085">
            <w:rPr>
              <w:rFonts w:cs="Arial"/>
              <w:sz w:val="22"/>
            </w:rPr>
            <w:fldChar w:fldCharType="begin"/>
          </w:r>
          <w:r w:rsidR="009939EE" w:rsidRPr="00E26085">
            <w:rPr>
              <w:rFonts w:cs="Arial"/>
              <w:sz w:val="22"/>
            </w:rPr>
            <w:instrText xml:space="preserve"> TOC \o "1-3" \h \z \u </w:instrText>
          </w:r>
          <w:r w:rsidRPr="00E26085">
            <w:rPr>
              <w:rFonts w:cs="Arial"/>
              <w:sz w:val="22"/>
            </w:rPr>
            <w:fldChar w:fldCharType="separate"/>
          </w:r>
          <w:hyperlink w:anchor="_Toc91683651" w:history="1">
            <w:r w:rsidR="005A4986" w:rsidRPr="00097E5A">
              <w:rPr>
                <w:rStyle w:val="Hiperpovezava"/>
                <w:rFonts w:cs="Arial"/>
                <w:noProof/>
              </w:rPr>
              <w:t>1</w:t>
            </w:r>
            <w:r w:rsidR="005A4986">
              <w:rPr>
                <w:rFonts w:asciiTheme="minorHAnsi" w:eastAsiaTheme="minorEastAsia" w:hAnsiTheme="minorHAnsi"/>
                <w:noProof/>
                <w:sz w:val="22"/>
                <w:lang w:eastAsia="sl-SI"/>
              </w:rPr>
              <w:tab/>
            </w:r>
            <w:r w:rsidR="005A4986" w:rsidRPr="00097E5A">
              <w:rPr>
                <w:rStyle w:val="Hiperpovezava"/>
                <w:rFonts w:cs="Arial"/>
                <w:noProof/>
              </w:rPr>
              <w:t>Posebni tehnični pogoji</w:t>
            </w:r>
            <w:r w:rsidR="005A4986">
              <w:rPr>
                <w:noProof/>
                <w:webHidden/>
              </w:rPr>
              <w:tab/>
            </w:r>
            <w:r w:rsidR="005A4986">
              <w:rPr>
                <w:noProof/>
                <w:webHidden/>
              </w:rPr>
              <w:fldChar w:fldCharType="begin"/>
            </w:r>
            <w:r w:rsidR="005A4986">
              <w:rPr>
                <w:noProof/>
                <w:webHidden/>
              </w:rPr>
              <w:instrText xml:space="preserve"> PAGEREF _Toc91683651 \h </w:instrText>
            </w:r>
            <w:r w:rsidR="005A4986">
              <w:rPr>
                <w:noProof/>
                <w:webHidden/>
              </w:rPr>
            </w:r>
            <w:r w:rsidR="005A4986">
              <w:rPr>
                <w:noProof/>
                <w:webHidden/>
              </w:rPr>
              <w:fldChar w:fldCharType="separate"/>
            </w:r>
            <w:r w:rsidR="005A4986">
              <w:rPr>
                <w:noProof/>
                <w:webHidden/>
              </w:rPr>
              <w:t>3</w:t>
            </w:r>
            <w:r w:rsidR="005A4986">
              <w:rPr>
                <w:noProof/>
                <w:webHidden/>
              </w:rPr>
              <w:fldChar w:fldCharType="end"/>
            </w:r>
          </w:hyperlink>
        </w:p>
        <w:p w14:paraId="70E6261E" w14:textId="168C0787" w:rsidR="005A4986" w:rsidRDefault="00C06E29">
          <w:pPr>
            <w:pStyle w:val="Kazalovsebine3"/>
            <w:rPr>
              <w:rFonts w:eastAsiaTheme="minorEastAsia"/>
              <w:noProof/>
              <w:sz w:val="22"/>
              <w:szCs w:val="22"/>
              <w:lang w:val="sl-SI" w:eastAsia="sl-SI"/>
            </w:rPr>
          </w:pPr>
          <w:hyperlink w:anchor="_Toc91683652" w:history="1">
            <w:r w:rsidR="005A4986" w:rsidRPr="00097E5A">
              <w:rPr>
                <w:rStyle w:val="Hiperpovezava"/>
                <w:noProof/>
                <w:lang w:bidi="x-none"/>
                <w14:scene3d>
                  <w14:camera w14:prst="orthographicFront"/>
                  <w14:lightRig w14:rig="threePt" w14:dir="t">
                    <w14:rot w14:lat="0" w14:lon="0" w14:rev="0"/>
                  </w14:lightRig>
                </w14:scene3d>
              </w:rPr>
              <w:t>1.1.1</w:t>
            </w:r>
            <w:r w:rsidR="005A4986">
              <w:rPr>
                <w:rFonts w:eastAsiaTheme="minorEastAsia"/>
                <w:noProof/>
                <w:sz w:val="22"/>
                <w:szCs w:val="22"/>
                <w:lang w:val="sl-SI" w:eastAsia="sl-SI"/>
              </w:rPr>
              <w:tab/>
            </w:r>
            <w:r w:rsidR="005A4986" w:rsidRPr="00097E5A">
              <w:rPr>
                <w:rStyle w:val="Hiperpovezava"/>
                <w:noProof/>
              </w:rPr>
              <w:t>Splošno</w:t>
            </w:r>
            <w:r w:rsidR="005A4986">
              <w:rPr>
                <w:noProof/>
                <w:webHidden/>
              </w:rPr>
              <w:tab/>
            </w:r>
            <w:r w:rsidR="005A4986">
              <w:rPr>
                <w:noProof/>
                <w:webHidden/>
              </w:rPr>
              <w:fldChar w:fldCharType="begin"/>
            </w:r>
            <w:r w:rsidR="005A4986">
              <w:rPr>
                <w:noProof/>
                <w:webHidden/>
              </w:rPr>
              <w:instrText xml:space="preserve"> PAGEREF _Toc91683652 \h </w:instrText>
            </w:r>
            <w:r w:rsidR="005A4986">
              <w:rPr>
                <w:noProof/>
                <w:webHidden/>
              </w:rPr>
            </w:r>
            <w:r w:rsidR="005A4986">
              <w:rPr>
                <w:noProof/>
                <w:webHidden/>
              </w:rPr>
              <w:fldChar w:fldCharType="separate"/>
            </w:r>
            <w:r w:rsidR="005A4986">
              <w:rPr>
                <w:noProof/>
                <w:webHidden/>
              </w:rPr>
              <w:t>3</w:t>
            </w:r>
            <w:r w:rsidR="005A4986">
              <w:rPr>
                <w:noProof/>
                <w:webHidden/>
              </w:rPr>
              <w:fldChar w:fldCharType="end"/>
            </w:r>
          </w:hyperlink>
        </w:p>
        <w:p w14:paraId="48514F46" w14:textId="00B68E22" w:rsidR="005A4986" w:rsidRDefault="00C06E29">
          <w:pPr>
            <w:pStyle w:val="Kazalovsebine3"/>
            <w:rPr>
              <w:rFonts w:eastAsiaTheme="minorEastAsia"/>
              <w:noProof/>
              <w:sz w:val="22"/>
              <w:szCs w:val="22"/>
              <w:lang w:val="sl-SI" w:eastAsia="sl-SI"/>
            </w:rPr>
          </w:pPr>
          <w:hyperlink w:anchor="_Toc91683653" w:history="1">
            <w:r w:rsidR="005A4986" w:rsidRPr="00097E5A">
              <w:rPr>
                <w:rStyle w:val="Hiperpovezava"/>
                <w:noProof/>
                <w:lang w:bidi="x-none"/>
                <w14:scene3d>
                  <w14:camera w14:prst="orthographicFront"/>
                  <w14:lightRig w14:rig="threePt" w14:dir="t">
                    <w14:rot w14:lat="0" w14:lon="0" w14:rev="0"/>
                  </w14:lightRig>
                </w14:scene3d>
              </w:rPr>
              <w:t>1.1.2</w:t>
            </w:r>
            <w:r w:rsidR="005A4986">
              <w:rPr>
                <w:rFonts w:eastAsiaTheme="minorEastAsia"/>
                <w:noProof/>
                <w:sz w:val="22"/>
                <w:szCs w:val="22"/>
                <w:lang w:val="sl-SI" w:eastAsia="sl-SI"/>
              </w:rPr>
              <w:tab/>
            </w:r>
            <w:r w:rsidR="005A4986" w:rsidRPr="00097E5A">
              <w:rPr>
                <w:rStyle w:val="Hiperpovezava"/>
                <w:noProof/>
              </w:rPr>
              <w:t>Geodetska dela</w:t>
            </w:r>
            <w:r w:rsidR="005A4986">
              <w:rPr>
                <w:noProof/>
                <w:webHidden/>
              </w:rPr>
              <w:tab/>
            </w:r>
            <w:r w:rsidR="005A4986">
              <w:rPr>
                <w:noProof/>
                <w:webHidden/>
              </w:rPr>
              <w:fldChar w:fldCharType="begin"/>
            </w:r>
            <w:r w:rsidR="005A4986">
              <w:rPr>
                <w:noProof/>
                <w:webHidden/>
              </w:rPr>
              <w:instrText xml:space="preserve"> PAGEREF _Toc91683653 \h </w:instrText>
            </w:r>
            <w:r w:rsidR="005A4986">
              <w:rPr>
                <w:noProof/>
                <w:webHidden/>
              </w:rPr>
            </w:r>
            <w:r w:rsidR="005A4986">
              <w:rPr>
                <w:noProof/>
                <w:webHidden/>
              </w:rPr>
              <w:fldChar w:fldCharType="separate"/>
            </w:r>
            <w:r w:rsidR="005A4986">
              <w:rPr>
                <w:noProof/>
                <w:webHidden/>
              </w:rPr>
              <w:t>3</w:t>
            </w:r>
            <w:r w:rsidR="005A4986">
              <w:rPr>
                <w:noProof/>
                <w:webHidden/>
              </w:rPr>
              <w:fldChar w:fldCharType="end"/>
            </w:r>
          </w:hyperlink>
        </w:p>
        <w:p w14:paraId="4AF322E7" w14:textId="158B2FC3" w:rsidR="009939EE" w:rsidRPr="00EC70A4" w:rsidRDefault="00A05CE2">
          <w:pPr>
            <w:rPr>
              <w:rFonts w:cs="Arial"/>
              <w:sz w:val="22"/>
            </w:rPr>
          </w:pPr>
          <w:r w:rsidRPr="00E26085">
            <w:rPr>
              <w:rFonts w:cs="Arial"/>
              <w:b/>
              <w:bCs/>
              <w:sz w:val="22"/>
            </w:rPr>
            <w:fldChar w:fldCharType="end"/>
          </w:r>
        </w:p>
        <w:bookmarkStart w:id="1" w:name="_GoBack" w:displacedByCustomXml="next"/>
        <w:bookmarkEnd w:id="1" w:displacedByCustomXml="next"/>
      </w:sdtContent>
    </w:sdt>
    <w:p w14:paraId="6C8EE550" w14:textId="77777777" w:rsidR="00315A4D" w:rsidRPr="00FF0286" w:rsidRDefault="00315A4D">
      <w:pPr>
        <w:pStyle w:val="Naslov1"/>
        <w:rPr>
          <w:rFonts w:cs="Arial"/>
        </w:rPr>
      </w:pPr>
      <w:bookmarkStart w:id="2" w:name="_Toc25423884"/>
      <w:bookmarkStart w:id="3" w:name="_Toc91683651"/>
      <w:r w:rsidRPr="00FF0286">
        <w:rPr>
          <w:rFonts w:cs="Arial"/>
        </w:rPr>
        <w:lastRenderedPageBreak/>
        <w:t>Posebni tehnični pogoji</w:t>
      </w:r>
      <w:bookmarkEnd w:id="2"/>
      <w:bookmarkEnd w:id="3"/>
    </w:p>
    <w:p w14:paraId="6871BBD9" w14:textId="58A464BE" w:rsidR="007A2817" w:rsidRDefault="007A2817" w:rsidP="0027024B">
      <w:pPr>
        <w:pStyle w:val="Naslov3"/>
      </w:pPr>
      <w:bookmarkStart w:id="4" w:name="_Toc91683652"/>
      <w:bookmarkStart w:id="5" w:name="_Toc3373157"/>
      <w:bookmarkStart w:id="6" w:name="_Toc25423887"/>
      <w:r>
        <w:t>Splošno</w:t>
      </w:r>
      <w:bookmarkEnd w:id="4"/>
    </w:p>
    <w:p w14:paraId="35B9AE5B" w14:textId="0108E86F" w:rsidR="007A2817" w:rsidRPr="007A2817" w:rsidRDefault="007A2817" w:rsidP="007A2817">
      <w:pPr>
        <w:pStyle w:val="Naslov4"/>
        <w:rPr>
          <w:rFonts w:cs="Arial"/>
        </w:rPr>
      </w:pPr>
      <w:r w:rsidRPr="007A2817">
        <w:rPr>
          <w:rFonts w:cs="Arial"/>
        </w:rPr>
        <w:t>Terminski plan</w:t>
      </w:r>
    </w:p>
    <w:p w14:paraId="1C1ECE9B" w14:textId="30FD8E57" w:rsidR="007A2817" w:rsidRPr="007A2817" w:rsidRDefault="007A2817" w:rsidP="007A2817">
      <w:pPr>
        <w:pStyle w:val="Odstavekseznama"/>
        <w:numPr>
          <w:ilvl w:val="0"/>
          <w:numId w:val="0"/>
        </w:numPr>
        <w:ind w:left="360"/>
      </w:pPr>
      <w:r w:rsidRPr="007A2817">
        <w:t xml:space="preserve">Terminski plan </w:t>
      </w:r>
      <w:r>
        <w:t>narejen v programu M</w:t>
      </w:r>
      <w:r w:rsidR="00515A2A">
        <w:t>icrosoft</w:t>
      </w:r>
      <w:r>
        <w:t xml:space="preserve"> Project </w:t>
      </w:r>
      <w:r w:rsidRPr="007A2817">
        <w:t xml:space="preserve">za izvedbo del po </w:t>
      </w:r>
      <w:r>
        <w:t>razpisanih delih tega javnega naročila</w:t>
      </w:r>
      <w:r w:rsidRPr="007A2817">
        <w:t xml:space="preserve"> mora biti predan ob </w:t>
      </w:r>
      <w:r w:rsidR="00515A2A">
        <w:t>podpisu pogodbe z izbranim izvajalcem</w:t>
      </w:r>
      <w:r w:rsidRPr="007A2817">
        <w:t xml:space="preserve"> in mora biti skladen z roki definiranimi v </w:t>
      </w:r>
      <w:r w:rsidR="00515A2A">
        <w:t>razpisni dokumentaciji tega javnega naročila</w:t>
      </w:r>
      <w:r w:rsidRPr="007A2817">
        <w:t xml:space="preserve">. Terminski plan mora imeti prikazana vsa potrebna opravila za izdelavo vseh razpisanih del (opravila za vsak posamezen načrt, elaborat, terensko aktivnost itn.) in vsa ta opravila morajo imeti ocenjeno trajanje, pravilno definirana prejšnja in naslednja opravila in nastavljeno samodejno načrtovanje ter ocenjeno vrednost (skupno naj vrednost vseh opravil ustreza ponujeni vrednosti za izvedbo </w:t>
      </w:r>
      <w:r w:rsidR="00515A2A" w:rsidRPr="007A2817">
        <w:t xml:space="preserve">razpisanih </w:t>
      </w:r>
      <w:r w:rsidRPr="007A2817">
        <w:t>del ). Vsako opravilo naj ima navedene relevantne vire predvidene za izvedbo teh opravil (minimalno po relevantnih strokovnih profilih glede na tehnično in strokovno sposobnost kadrov zahtevanih v razpisni dokumentaciji, ponudnika pa spodbujamo da doda tudi razdelitev ostalih predvidenih kadrov po strokovnih profilih) tako, da bo iz grafa virov razvidno da predvideni viri niso čezmerno dodeljeni (ob uporabi koledarja ki ni neskladen z veljavno delovnopravno zakonodajo) in da bo iz obrazca za vir razvidno predvideno število ur po opravilih za ustrezen vir. Terminski plan potrjen s strani Inženirja se nastavi kot »osnovni načrt«, noveliran terminski plan pa se odda v pregled Inženirju skupaj z mesečno situacijo.</w:t>
      </w:r>
    </w:p>
    <w:p w14:paraId="5AF1C978" w14:textId="2BE76DF3" w:rsidR="00491BC3" w:rsidRPr="005E1169" w:rsidRDefault="00A05CE2" w:rsidP="0027024B">
      <w:pPr>
        <w:pStyle w:val="Naslov3"/>
      </w:pPr>
      <w:bookmarkStart w:id="7" w:name="_Toc91683653"/>
      <w:r w:rsidRPr="005E1169">
        <w:t>Geodetska dela</w:t>
      </w:r>
      <w:bookmarkEnd w:id="5"/>
      <w:bookmarkEnd w:id="6"/>
      <w:bookmarkEnd w:id="7"/>
      <w:r w:rsidRPr="005E1169">
        <w:t xml:space="preserve"> </w:t>
      </w:r>
    </w:p>
    <w:p w14:paraId="08CAEA65" w14:textId="77777777" w:rsidR="00491BC3" w:rsidRPr="005E1169" w:rsidRDefault="00A05CE2">
      <w:pPr>
        <w:pStyle w:val="Naslov4"/>
        <w:rPr>
          <w:rFonts w:cs="Arial"/>
        </w:rPr>
      </w:pPr>
      <w:bookmarkStart w:id="8" w:name="_Toc25423888"/>
      <w:r w:rsidRPr="005E1169">
        <w:rPr>
          <w:rFonts w:cs="Arial"/>
        </w:rPr>
        <w:t>Splošni del</w:t>
      </w:r>
      <w:bookmarkEnd w:id="8"/>
      <w:r w:rsidRPr="005E1169">
        <w:rPr>
          <w:rFonts w:cs="Arial"/>
        </w:rPr>
        <w:t xml:space="preserve"> </w:t>
      </w:r>
    </w:p>
    <w:p w14:paraId="77F7F619" w14:textId="77777777" w:rsidR="005E1169" w:rsidRDefault="005E1169" w:rsidP="005E1169">
      <w:pPr>
        <w:pStyle w:val="Odstavekseznama"/>
      </w:pPr>
      <w:r>
        <w:t>Izvajalec izdela/dopolni elaborat geodetske mreže pred pričetkom izvedbe.</w:t>
      </w:r>
    </w:p>
    <w:p w14:paraId="7EA90860" w14:textId="77777777" w:rsidR="005E1169" w:rsidRDefault="005E1169" w:rsidP="005E1169">
      <w:pPr>
        <w:pStyle w:val="Odstavekseznama"/>
        <w:numPr>
          <w:ilvl w:val="0"/>
          <w:numId w:val="0"/>
        </w:numPr>
        <w:ind w:left="360"/>
      </w:pPr>
      <w:r>
        <w:t xml:space="preserve">Projektni koordinatni sistem je enak državnemu, t.j. D96/TM in SVS2010. Točke projektnega koordinatnega sistema bodo vzpostavljene (zavarovane) vsaj za čas garancijske dobe, na primernih lokacijah za pogost dostop in biti vidne z vsaj 2 drugih točk koordinatnega sistema. Omogočati morajo precizno centriranje in biti morajo dostopne za </w:t>
      </w:r>
      <w:proofErr w:type="spellStart"/>
      <w:r>
        <w:t>nivelirne</w:t>
      </w:r>
      <w:proofErr w:type="spellEnd"/>
      <w:r>
        <w:t xml:space="preserve"> palice. Hierarhija točk v projektnem koordinatnem sistemu je naslednja:</w:t>
      </w:r>
    </w:p>
    <w:p w14:paraId="35B34F46" w14:textId="77777777" w:rsidR="005E1169" w:rsidRDefault="005E1169" w:rsidP="005E1169">
      <w:pPr>
        <w:pStyle w:val="Odstavekseznama"/>
        <w:numPr>
          <w:ilvl w:val="0"/>
          <w:numId w:val="0"/>
        </w:numPr>
        <w:ind w:left="360"/>
      </w:pPr>
      <w:r>
        <w:tab/>
        <w:t>- Primarna mreža: vzpostavljeni pari točk* z dobrim pogledom na obravnavano železniško infrastrukturo, med seboj oddaljeni maksimalno 10 km in minimalno 5 km;</w:t>
      </w:r>
    </w:p>
    <w:p w14:paraId="3AF508C5" w14:textId="77777777" w:rsidR="005E1169" w:rsidRDefault="005E1169" w:rsidP="005E1169">
      <w:pPr>
        <w:pStyle w:val="Odstavekseznama"/>
        <w:numPr>
          <w:ilvl w:val="0"/>
          <w:numId w:val="0"/>
        </w:numPr>
        <w:ind w:left="360"/>
      </w:pPr>
      <w:r>
        <w:tab/>
        <w:t>- Sekundarna mreža: vzpostavljeni pari točk* z dobrim pogledom na obravnavano železniško infrastrukturo, med seboj oddaljeni maksimalno 2km in minimalno 1km;</w:t>
      </w:r>
    </w:p>
    <w:p w14:paraId="655E4D53" w14:textId="77777777" w:rsidR="005E1169" w:rsidRDefault="005E1169" w:rsidP="005E1169">
      <w:pPr>
        <w:pStyle w:val="Odstavekseznama"/>
        <w:numPr>
          <w:ilvl w:val="0"/>
          <w:numId w:val="0"/>
        </w:numPr>
        <w:ind w:left="360"/>
      </w:pPr>
      <w:r>
        <w:tab/>
        <w:t>- Terciarna mreža: vzpostavljena za namen detajlne izvedbe meritev/ gradbenih del;</w:t>
      </w:r>
    </w:p>
    <w:p w14:paraId="6DC9483C" w14:textId="77777777" w:rsidR="005E1169" w:rsidRDefault="005E1169" w:rsidP="005E1169">
      <w:pPr>
        <w:pStyle w:val="Odstavekseznama"/>
        <w:numPr>
          <w:ilvl w:val="0"/>
          <w:numId w:val="0"/>
        </w:numPr>
        <w:ind w:left="360"/>
      </w:pPr>
      <w:r>
        <w:tab/>
      </w:r>
      <w:r>
        <w:tab/>
        <w:t>- za longitudinalne meritve je par točk maksimalno 200 m, a minimalno 100 m narazen;</w:t>
      </w:r>
    </w:p>
    <w:p w14:paraId="5DE512E4" w14:textId="77777777" w:rsidR="005E1169" w:rsidRDefault="005E1169" w:rsidP="005E1169">
      <w:pPr>
        <w:pStyle w:val="Odstavekseznama"/>
        <w:numPr>
          <w:ilvl w:val="0"/>
          <w:numId w:val="0"/>
        </w:numPr>
        <w:ind w:left="360"/>
      </w:pPr>
      <w:r>
        <w:tab/>
      </w:r>
      <w:r>
        <w:tab/>
        <w:t>- v kolikor so vzpostavljene na drogovih vozne mreže, so vzpostavljene maksimalno 80 m narazen in ne vzpostavljene zaporedno na isti strani proge, pač pa na drogovih na izmeničnih si straneh;</w:t>
      </w:r>
    </w:p>
    <w:p w14:paraId="3812A0A7" w14:textId="77777777" w:rsidR="005E1169" w:rsidRDefault="005E1169" w:rsidP="005E1169">
      <w:pPr>
        <w:pStyle w:val="Odstavekseznama"/>
        <w:numPr>
          <w:ilvl w:val="0"/>
          <w:numId w:val="0"/>
        </w:numPr>
        <w:ind w:left="360"/>
      </w:pPr>
      <w:r>
        <w:tab/>
      </w:r>
      <w:r>
        <w:tab/>
        <w:t>- za detajlne meritve območja objektov ali tirnih naprav so vzpostavljene točke maksimalno 50 m narazen.</w:t>
      </w:r>
    </w:p>
    <w:p w14:paraId="3DA9E8C1" w14:textId="77777777" w:rsidR="005E1169" w:rsidRDefault="005E1169" w:rsidP="005E1169">
      <w:pPr>
        <w:ind w:left="360" w:hanging="360"/>
      </w:pPr>
    </w:p>
    <w:p w14:paraId="3A5315E5" w14:textId="77777777" w:rsidR="005E1169" w:rsidRDefault="005E1169" w:rsidP="005E1169">
      <w:pPr>
        <w:pStyle w:val="Odstavekseznama"/>
        <w:numPr>
          <w:ilvl w:val="0"/>
          <w:numId w:val="0"/>
        </w:numPr>
        <w:ind w:left="360"/>
      </w:pPr>
      <w:r>
        <w:lastRenderedPageBreak/>
        <w:t xml:space="preserve">*Pari točk primarne in sekundarne mreže bodo vzpostavljene minimalno 500 m narazen in vsaj ena izmed točk v paru bo imela dober pogled na obravnavano železniško infrastrukturo. Obe točki v paru morata imeti dobro vidljivost neba (upoštevaje težave </w:t>
      </w:r>
      <w:proofErr w:type="spellStart"/>
      <w:r>
        <w:t>multipath</w:t>
      </w:r>
      <w:proofErr w:type="spellEnd"/>
      <w:r>
        <w:t xml:space="preserve">-a, torej ne smeta biti vzpostavljeni na npr. drogovih vozne mreže) za izvedbo GNSS meritev. Vse točke primarne in sekundarne projektne geodetske mreže bodo v prvem koraku preračunane v GNSS ETRS89/WGS80. Pari točk bodo statično opazovali najmanj tri bazne postaje SIGNAL-a za izločitev grobih napak (predlagamo vsaj 60min opazovanj za primarno mrežo in vsaj 30min opazovanj za sekundarno mrežo za uporabo neodvisnih vektorjev: 40+20min oz. 20+10min). Za izračun sekundarne geodetske mreže je primarna geodetska mreža fiksna, in nadalje ekvivalentno za terciarno geodetsko mrežo. </w:t>
      </w:r>
      <w:proofErr w:type="spellStart"/>
      <w:r>
        <w:t>Rinex</w:t>
      </w:r>
      <w:proofErr w:type="spellEnd"/>
      <w:r>
        <w:t xml:space="preserve"> podatki za SIGNAL-</w:t>
      </w:r>
      <w:proofErr w:type="spellStart"/>
      <w:r>
        <w:t>ovo</w:t>
      </w:r>
      <w:proofErr w:type="spellEnd"/>
      <w:r>
        <w:t xml:space="preserve"> omrežje in natančne efemeride bodo uporabljene v </w:t>
      </w:r>
      <w:proofErr w:type="spellStart"/>
      <w:r>
        <w:t>postprocesiranju</w:t>
      </w:r>
      <w:proofErr w:type="spellEnd"/>
      <w:r>
        <w:t xml:space="preserve">. Naročniku se v elaboratu geodetske mreže poleg standardnih vsebin preda poročilo o </w:t>
      </w:r>
      <w:proofErr w:type="spellStart"/>
      <w:r>
        <w:t>rekognosticiranju</w:t>
      </w:r>
      <w:proofErr w:type="spellEnd"/>
      <w:r>
        <w:t xml:space="preserve"> mreže, uspešno poročilo </w:t>
      </w:r>
      <w:proofErr w:type="spellStart"/>
      <w:r>
        <w:t>postprocesiranja</w:t>
      </w:r>
      <w:proofErr w:type="spellEnd"/>
      <w:r>
        <w:t xml:space="preserve"> in seveda topografijo točk (tip zavarovanja, podatek o prostem nebu, grafični prikaz lokacije točke, kilometraža, …). Pri delu je potrebno upoštevati dokumentacijo za strokovni izpit iz geodetske stroke.</w:t>
      </w:r>
    </w:p>
    <w:p w14:paraId="207BCD9B" w14:textId="77777777" w:rsidR="005E1169" w:rsidRDefault="005E1169" w:rsidP="005E1169">
      <w:pPr>
        <w:pStyle w:val="Odstavekseznama"/>
        <w:numPr>
          <w:ilvl w:val="0"/>
          <w:numId w:val="0"/>
        </w:numPr>
        <w:ind w:left="360"/>
      </w:pPr>
      <w:r>
        <w:t>Obstoječe točke, vzpostavljene s strani upravljavca ali za namen predhodnih projektnih podlag se uporabijo kot del preračuna primarne geodetske mreže. Primarna geodetska mreža se naveže na točke in reperje državnega koordinatnega sistema.</w:t>
      </w:r>
    </w:p>
    <w:p w14:paraId="488B7DDD" w14:textId="77777777" w:rsidR="005E1169" w:rsidRDefault="005E1169" w:rsidP="005E1169">
      <w:pPr>
        <w:pStyle w:val="Odstavekseznama"/>
        <w:numPr>
          <w:ilvl w:val="0"/>
          <w:numId w:val="0"/>
        </w:numPr>
        <w:ind w:left="360"/>
      </w:pPr>
      <w:r>
        <w:t>Primarna geodetska mreža bo vzpostavljena, opazovana, izračunana in izravnana tako, da bo direktna razdalja med parom točk izračunana z izravnanih koordinat znotraj napake 1 od 100,000 (10 mm na km). Za razdalje med parom točk znotraj 200 m, je maksimalna napaka ±2 mm.</w:t>
      </w:r>
    </w:p>
    <w:p w14:paraId="2A6856DC" w14:textId="77777777" w:rsidR="005E1169" w:rsidRDefault="005E1169" w:rsidP="005E1169">
      <w:pPr>
        <w:pStyle w:val="Odstavekseznama"/>
        <w:numPr>
          <w:ilvl w:val="0"/>
          <w:numId w:val="0"/>
        </w:numPr>
        <w:ind w:left="360"/>
      </w:pPr>
      <w:r>
        <w:t>Sekundarna geodetska mreža bo vzpostavljena, opazovana, izračunana in izravnana tako, da bo direktna razdalja med parom točk izračunana z izravnanih koordinat znotraj napake 1 od 75,000 (13,3 mm na km). Za razdalje med parom točk znotraj 200 m, je maksimalna napaka ± 3mm.</w:t>
      </w:r>
    </w:p>
    <w:p w14:paraId="7FD90C03" w14:textId="77777777" w:rsidR="005E1169" w:rsidRDefault="005E1169" w:rsidP="005E1169">
      <w:pPr>
        <w:pStyle w:val="Odstavekseznama"/>
        <w:numPr>
          <w:ilvl w:val="0"/>
          <w:numId w:val="0"/>
        </w:numPr>
        <w:ind w:left="360"/>
      </w:pPr>
      <w:r>
        <w:t>Višinska razlika med katerimakoli točkama geodetske mreže ne bo večja od največje vrednosti izmed ±3 mm oz. ±12√k mm, kjer je k razdalja v kilometrih med točkama.</w:t>
      </w:r>
    </w:p>
    <w:p w14:paraId="2A6DA52F" w14:textId="588C50E1" w:rsidR="006B0365" w:rsidRDefault="005E1169" w:rsidP="00E77E08">
      <w:pPr>
        <w:pStyle w:val="Odstavekseznama"/>
        <w:numPr>
          <w:ilvl w:val="0"/>
          <w:numId w:val="0"/>
        </w:numPr>
        <w:ind w:left="360"/>
      </w:pPr>
      <w:r>
        <w:t>Izvajalec dopolni geodetski načrt obstoječega in novega stanja. Geodetski načrt mora za vse predvidene faze gradnje, pri vključitvi na obstoječe stanje tirne situacije (minimalno 50 m na fiksni geometrijski element) in pri vključitvi na obstoječe stanje objektov (premostitveni objekti, peroni, konstrukcije signalov, drogov vozne mreže in drugo) omogočati vključitev z natančnostjo ±5 mm absolutne natančnosti točk in ±4mm relativne natančnosti med točkami. Maksimalna razdalja med prečnimi profili na območju vključitve na obstoječe stanje za vse faze gradnje je 20 m.«</w:t>
      </w:r>
    </w:p>
    <w:p w14:paraId="1A07B7FC" w14:textId="77777777" w:rsidR="00E77E08" w:rsidRPr="00E77E08" w:rsidRDefault="00E77E08" w:rsidP="00E77E08">
      <w:pPr>
        <w:pStyle w:val="Odstavekseznama"/>
        <w:numPr>
          <w:ilvl w:val="0"/>
          <w:numId w:val="0"/>
        </w:numPr>
        <w:ind w:left="360"/>
      </w:pPr>
    </w:p>
    <w:sectPr w:rsidR="00E77E08" w:rsidRPr="00E77E08" w:rsidSect="005A4986">
      <w:headerReference w:type="default" r:id="rId12"/>
      <w:footerReference w:type="default" r:id="rId13"/>
      <w:pgSz w:w="11906" w:h="16838"/>
      <w:pgMar w:top="1701" w:right="1418" w:bottom="1418" w:left="1418" w:header="680" w:footer="680" w:gutter="284"/>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4BE5CF" w14:textId="77777777" w:rsidR="00C06E29" w:rsidRDefault="00C06E29">
      <w:pPr>
        <w:spacing w:before="0" w:after="0"/>
      </w:pPr>
      <w:r>
        <w:separator/>
      </w:r>
    </w:p>
  </w:endnote>
  <w:endnote w:type="continuationSeparator" w:id="0">
    <w:p w14:paraId="104C4CEE" w14:textId="77777777" w:rsidR="00C06E29" w:rsidRDefault="00C06E2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i/>
        <w:sz w:val="22"/>
      </w:rPr>
      <w:id w:val="-1711416191"/>
      <w:docPartObj>
        <w:docPartGallery w:val="Page Numbers (Bottom of Page)"/>
        <w:docPartUnique/>
      </w:docPartObj>
    </w:sdtPr>
    <w:sdtEndPr/>
    <w:sdtContent>
      <w:p w14:paraId="0EBF8D41" w14:textId="77777777" w:rsidR="008A7B70" w:rsidRPr="00E14BD7" w:rsidRDefault="008A7B70" w:rsidP="00E14BD7">
        <w:pPr>
          <w:tabs>
            <w:tab w:val="right" w:pos="8505"/>
          </w:tabs>
          <w:rPr>
            <w:i/>
            <w:sz w:val="22"/>
          </w:rPr>
        </w:pPr>
        <w:r w:rsidRPr="00E14BD7">
          <w:rPr>
            <w:i/>
            <w:sz w:val="22"/>
          </w:rPr>
          <w:t>Splošni</w:t>
        </w:r>
        <w:r>
          <w:rPr>
            <w:i/>
            <w:sz w:val="22"/>
          </w:rPr>
          <w:t xml:space="preserve"> in posebni</w:t>
        </w:r>
        <w:r w:rsidRPr="00E14BD7">
          <w:rPr>
            <w:i/>
            <w:sz w:val="22"/>
          </w:rPr>
          <w:t xml:space="preserve"> tehnični pogoji</w:t>
        </w:r>
        <w:r w:rsidRPr="00E14BD7">
          <w:rPr>
            <w:i/>
            <w:sz w:val="22"/>
          </w:rPr>
          <w:tab/>
        </w:r>
        <w:r w:rsidRPr="00E14BD7">
          <w:rPr>
            <w:i/>
            <w:sz w:val="22"/>
          </w:rPr>
          <w:fldChar w:fldCharType="begin"/>
        </w:r>
        <w:r w:rsidRPr="00E14BD7">
          <w:rPr>
            <w:i/>
            <w:sz w:val="22"/>
          </w:rPr>
          <w:instrText>PAGE   \* MERGEFORMAT</w:instrText>
        </w:r>
        <w:r w:rsidRPr="00E14BD7">
          <w:rPr>
            <w:i/>
            <w:sz w:val="22"/>
          </w:rPr>
          <w:fldChar w:fldCharType="separate"/>
        </w:r>
        <w:r>
          <w:rPr>
            <w:i/>
            <w:noProof/>
            <w:sz w:val="22"/>
          </w:rPr>
          <w:t>14</w:t>
        </w:r>
        <w:r w:rsidRPr="00E14BD7">
          <w:rPr>
            <w:i/>
            <w:sz w:val="22"/>
          </w:rPr>
          <w:fldChar w:fldCharType="end"/>
        </w:r>
        <w:r w:rsidRPr="00E14BD7">
          <w:rPr>
            <w:i/>
            <w:sz w:val="22"/>
          </w:rPr>
          <w:t>/</w:t>
        </w:r>
        <w:fldSimple w:instr=" NUMPAGES   \* MERGEFORMAT ">
          <w:r>
            <w:rPr>
              <w:i/>
              <w:noProof/>
              <w:sz w:val="22"/>
            </w:rPr>
            <w:t>328</w:t>
          </w:r>
        </w:fldSimple>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18FDA" w14:textId="14F4FF71" w:rsidR="008A7B70" w:rsidRDefault="00997AE2" w:rsidP="000571F9">
    <w:pPr>
      <w:pStyle w:val="Noga"/>
      <w:tabs>
        <w:tab w:val="clear" w:pos="4513"/>
        <w:tab w:val="clear" w:pos="9026"/>
        <w:tab w:val="right" w:pos="8505"/>
      </w:tabs>
    </w:pPr>
    <w:r>
      <w:rPr>
        <w:i/>
        <w:sz w:val="22"/>
      </w:rPr>
      <w:t>Dopolnitev p</w:t>
    </w:r>
    <w:r w:rsidR="008A7B70">
      <w:rPr>
        <w:i/>
        <w:sz w:val="22"/>
      </w:rPr>
      <w:t>osebni</w:t>
    </w:r>
    <w:r>
      <w:rPr>
        <w:i/>
        <w:sz w:val="22"/>
      </w:rPr>
      <w:t>h</w:t>
    </w:r>
    <w:r w:rsidR="008A7B70" w:rsidRPr="00E14BD7">
      <w:rPr>
        <w:i/>
        <w:sz w:val="22"/>
      </w:rPr>
      <w:t xml:space="preserve"> tehnični</w:t>
    </w:r>
    <w:r>
      <w:rPr>
        <w:i/>
        <w:sz w:val="22"/>
      </w:rPr>
      <w:t>h</w:t>
    </w:r>
    <w:r w:rsidR="008A7B70" w:rsidRPr="00E14BD7">
      <w:rPr>
        <w:i/>
        <w:sz w:val="22"/>
      </w:rPr>
      <w:t xml:space="preserve"> pogoj</w:t>
    </w:r>
    <w:r>
      <w:rPr>
        <w:i/>
        <w:sz w:val="22"/>
      </w:rPr>
      <w:t>ev</w:t>
    </w:r>
    <w:r w:rsidR="008A7B70">
      <w:rPr>
        <w:i/>
        <w:sz w:val="22"/>
      </w:rPr>
      <w:tab/>
    </w:r>
    <w:r w:rsidR="008A7B70">
      <w:rPr>
        <w:i/>
        <w:sz w:val="22"/>
      </w:rPr>
      <w:fldChar w:fldCharType="begin"/>
    </w:r>
    <w:r w:rsidR="008A7B70">
      <w:rPr>
        <w:i/>
        <w:sz w:val="22"/>
      </w:rPr>
      <w:instrText xml:space="preserve"> PAGE  \* Arabic  \* MERGEFORMAT </w:instrText>
    </w:r>
    <w:r w:rsidR="008A7B70">
      <w:rPr>
        <w:i/>
        <w:sz w:val="22"/>
      </w:rPr>
      <w:fldChar w:fldCharType="separate"/>
    </w:r>
    <w:r w:rsidR="008A7B70">
      <w:rPr>
        <w:i/>
        <w:noProof/>
        <w:sz w:val="22"/>
      </w:rPr>
      <w:t>1</w:t>
    </w:r>
    <w:r w:rsidR="008A7B70">
      <w:rPr>
        <w:i/>
        <w:sz w:val="22"/>
      </w:rPr>
      <w:fldChar w:fldCharType="end"/>
    </w:r>
    <w:r w:rsidR="008A7B70">
      <w:rPr>
        <w:i/>
        <w:sz w:val="22"/>
      </w:rPr>
      <w:t>/</w:t>
    </w:r>
    <w:fldSimple w:instr=" NUMPAGES  \* Arabic  \* MERGEFORMAT ">
      <w:r w:rsidR="008A7B70" w:rsidRPr="00433242">
        <w:rPr>
          <w:i/>
          <w:noProof/>
          <w:sz w:val="22"/>
        </w:rPr>
        <w:t>48</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345022"/>
      <w:docPartObj>
        <w:docPartGallery w:val="Page Numbers (Bottom of Page)"/>
        <w:docPartUnique/>
      </w:docPartObj>
    </w:sdtPr>
    <w:sdtEndPr/>
    <w:sdtContent>
      <w:p w14:paraId="2AD0E3D7" w14:textId="1240A028" w:rsidR="008A7B70" w:rsidRPr="00E36E3A" w:rsidRDefault="00997AE2" w:rsidP="00E36E3A">
        <w:r>
          <w:t>Dopolnitev p</w:t>
        </w:r>
        <w:r w:rsidR="008A7B70" w:rsidRPr="00E36E3A">
          <w:t>osebni</w:t>
        </w:r>
        <w:r>
          <w:t>h</w:t>
        </w:r>
        <w:r w:rsidR="008A7B70" w:rsidRPr="00E36E3A">
          <w:t xml:space="preserve">  tehnični</w:t>
        </w:r>
        <w:r>
          <w:t>h</w:t>
        </w:r>
        <w:r w:rsidR="008A7B70" w:rsidRPr="00E36E3A">
          <w:t xml:space="preserve"> pogoj</w:t>
        </w:r>
        <w:r>
          <w:t>ev</w:t>
        </w:r>
        <w:r w:rsidR="008A7B70" w:rsidRPr="00E36E3A">
          <w:t xml:space="preserve"> </w:t>
        </w:r>
        <w:r w:rsidR="008A7B70" w:rsidRPr="00E36E3A">
          <w:tab/>
        </w:r>
        <w:r w:rsidR="008A7B70" w:rsidRPr="00E36E3A">
          <w:tab/>
        </w:r>
        <w:r w:rsidR="008A7B70">
          <w:fldChar w:fldCharType="begin"/>
        </w:r>
        <w:r w:rsidR="008A7B70">
          <w:instrText>PAGE   \* MERGEFORMAT</w:instrText>
        </w:r>
        <w:r w:rsidR="008A7B70">
          <w:fldChar w:fldCharType="separate"/>
        </w:r>
        <w:r w:rsidR="008A7B70">
          <w:rPr>
            <w:noProof/>
          </w:rPr>
          <w:t>254</w:t>
        </w:r>
        <w:r w:rsidR="008A7B70">
          <w:rPr>
            <w:noProof/>
          </w:rPr>
          <w:fldChar w:fldCharType="end"/>
        </w:r>
        <w:r w:rsidR="008A7B70" w:rsidRPr="00E36E3A">
          <w:t>/</w:t>
        </w:r>
        <w:fldSimple w:instr=" NUMPAGES   \* MERGEFORMAT ">
          <w:r w:rsidR="008A7B70">
            <w:rPr>
              <w:noProof/>
            </w:rPr>
            <w:t>254</w:t>
          </w:r>
        </w:fldSimple>
      </w:p>
    </w:sdtContent>
  </w:sdt>
  <w:p w14:paraId="2AC174DE" w14:textId="77777777" w:rsidR="008A7B70" w:rsidRPr="00E36E3A" w:rsidRDefault="008A7B70" w:rsidP="00E36E3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88A9FC" w14:textId="77777777" w:rsidR="00C06E29" w:rsidRDefault="00C06E29">
      <w:pPr>
        <w:spacing w:before="0" w:after="0"/>
      </w:pPr>
      <w:r>
        <w:separator/>
      </w:r>
    </w:p>
  </w:footnote>
  <w:footnote w:type="continuationSeparator" w:id="0">
    <w:p w14:paraId="3370CF9B" w14:textId="77777777" w:rsidR="00C06E29" w:rsidRDefault="00C06E2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69B36" w14:textId="24E232C0" w:rsidR="008A7B70" w:rsidRPr="00713107" w:rsidRDefault="008A7B70" w:rsidP="00155568">
    <w:pPr>
      <w:rPr>
        <w:sz w:val="22"/>
      </w:rPr>
    </w:pPr>
    <w:r>
      <w:rPr>
        <w:rFonts w:cs="Arial"/>
        <w:i/>
        <w:sz w:val="22"/>
      </w:rPr>
      <w:t>»</w:t>
    </w:r>
    <w:r w:rsidR="005A4986" w:rsidRPr="005A4986">
      <w:rPr>
        <w:rFonts w:cs="Arial"/>
        <w:i/>
        <w:sz w:val="22"/>
      </w:rPr>
      <w:t>Gradnja nadomestnega železniškega nadvoza čez Dunajsko cesto v Ljubljani v okviru 1. faze nadgradnje železniške postaje Ljubljana</w:t>
    </w:r>
    <w:r>
      <w:rPr>
        <w:rFonts w:cs="Arial"/>
        <w:i/>
        <w:sz w:val="22"/>
      </w:rPr>
      <w:t>«</w:t>
    </w:r>
  </w:p>
  <w:p w14:paraId="0B1D39F1" w14:textId="77777777" w:rsidR="008A7B70" w:rsidRDefault="008A7B7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D882F8" w14:textId="024ECAFD" w:rsidR="00997AE2" w:rsidRPr="00997AE2" w:rsidRDefault="00997AE2" w:rsidP="00997AE2">
    <w:pPr>
      <w:rPr>
        <w:rFonts w:cs="Arial"/>
        <w:i/>
        <w:sz w:val="22"/>
      </w:rPr>
    </w:pPr>
    <w:r w:rsidRPr="00997AE2">
      <w:rPr>
        <w:rFonts w:cs="Arial"/>
        <w:i/>
        <w:sz w:val="22"/>
      </w:rPr>
      <w:t>»</w:t>
    </w:r>
    <w:r w:rsidR="00EC46FB" w:rsidRPr="00EC46FB">
      <w:rPr>
        <w:rFonts w:cs="Arial"/>
        <w:i/>
        <w:sz w:val="22"/>
      </w:rPr>
      <w:t>Gradnja nadomestnega železniškega nadvoza čez Dunajsko cesto v Ljubljani v okviru nadgradnje železniške postaje Ljubljana</w:t>
    </w:r>
    <w:r w:rsidRPr="00997AE2">
      <w:rPr>
        <w:rFonts w:cs="Arial"/>
        <w:i/>
        <w:sz w:val="22"/>
      </w:rPr>
      <w:t>.«</w:t>
    </w:r>
  </w:p>
  <w:p w14:paraId="2CCE42A2" w14:textId="11F7933F" w:rsidR="008A7B70" w:rsidRPr="006D3CC4" w:rsidRDefault="008A7B70" w:rsidP="006D3CC4">
    <w:pPr>
      <w:jc w:val="center"/>
      <w:rPr>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44BBFE"/>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21B7427"/>
    <w:multiLevelType w:val="hybridMultilevel"/>
    <w:tmpl w:val="BB9AB56E"/>
    <w:lvl w:ilvl="0" w:tplc="0424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241E82"/>
    <w:multiLevelType w:val="multilevel"/>
    <w:tmpl w:val="A0B24B82"/>
    <w:lvl w:ilvl="0">
      <w:start w:val="1"/>
      <w:numFmt w:val="ordinal"/>
      <w:lvlText w:val="%1"/>
      <w:lvlJc w:val="left"/>
      <w:pPr>
        <w:tabs>
          <w:tab w:val="num" w:pos="432"/>
        </w:tabs>
        <w:ind w:left="432" w:hanging="432"/>
      </w:pPr>
      <w:rPr>
        <w:rFonts w:hint="default"/>
        <w:b/>
        <w:sz w:val="28"/>
        <w:szCs w:val="28"/>
      </w:rPr>
    </w:lvl>
    <w:lvl w:ilvl="1">
      <w:start w:val="7"/>
      <w:numFmt w:val="ordinal"/>
      <w:lvlText w:val="%1%2"/>
      <w:lvlJc w:val="left"/>
      <w:pPr>
        <w:tabs>
          <w:tab w:val="num" w:pos="576"/>
        </w:tabs>
        <w:ind w:left="1134" w:hanging="1134"/>
      </w:pPr>
      <w:rPr>
        <w:rFonts w:ascii="Tahoma" w:hAnsi="Tahoma" w:cs="Tahoma" w:hint="default"/>
        <w:b/>
        <w:sz w:val="28"/>
        <w:szCs w:val="28"/>
      </w:rPr>
    </w:lvl>
    <w:lvl w:ilvl="2">
      <w:start w:val="1"/>
      <w:numFmt w:val="ordinal"/>
      <w:lvlText w:val="%1%2%3"/>
      <w:lvlJc w:val="left"/>
      <w:pPr>
        <w:tabs>
          <w:tab w:val="num" w:pos="862"/>
        </w:tabs>
        <w:ind w:left="1276" w:hanging="1134"/>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ordinal"/>
      <w:lvlText w:val="%1%2%3%4"/>
      <w:lvlJc w:val="left"/>
      <w:pPr>
        <w:tabs>
          <w:tab w:val="num" w:pos="3133"/>
        </w:tabs>
        <w:ind w:left="3403" w:hanging="1134"/>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ordinal"/>
      <w:lvlText w:val="%1%2%3%4%5"/>
      <w:lvlJc w:val="left"/>
      <w:pPr>
        <w:tabs>
          <w:tab w:val="num" w:pos="1433"/>
        </w:tabs>
        <w:ind w:left="1559" w:hanging="1134"/>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ordinal"/>
      <w:lvlText w:val="%1%2%3%4%5%6"/>
      <w:lvlJc w:val="left"/>
      <w:pPr>
        <w:tabs>
          <w:tab w:val="num" w:pos="1152"/>
        </w:tabs>
        <w:ind w:left="1418" w:hanging="1418"/>
      </w:pPr>
      <w:rPr>
        <w:rFonts w:ascii="Tahoma" w:hAnsi="Tahoma"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ordinal"/>
      <w:lvlText w:val="%1%2%3%4%5%6%7"/>
      <w:lvlJc w:val="left"/>
      <w:pPr>
        <w:tabs>
          <w:tab w:val="num" w:pos="1296"/>
        </w:tabs>
        <w:ind w:left="1418" w:hanging="1418"/>
      </w:pPr>
      <w:rPr>
        <w:rFonts w:ascii="Tahoma" w:hAnsi="Tahoma" w:cs="Tahoma" w:hint="default"/>
      </w:rPr>
    </w:lvl>
    <w:lvl w:ilvl="7">
      <w:start w:val="1"/>
      <w:numFmt w:val="ordinal"/>
      <w:lvlText w:val="%1%2%3%4%5%6%7%8"/>
      <w:lvlJc w:val="left"/>
      <w:pPr>
        <w:ind w:left="1418" w:hanging="1418"/>
      </w:pPr>
      <w:rPr>
        <w:rFonts w:ascii="Tahoma" w:hAnsi="Tahoma" w:hint="default"/>
        <w:i w:val="0"/>
        <w:sz w:val="20"/>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3C228D4"/>
    <w:multiLevelType w:val="multilevel"/>
    <w:tmpl w:val="E6B44BDA"/>
    <w:lvl w:ilvl="0">
      <w:start w:val="1"/>
      <w:numFmt w:val="lowerLetter"/>
      <w:pStyle w:val="Otevilenseznam"/>
      <w:lvlText w:val="%1)"/>
      <w:lvlJc w:val="left"/>
      <w:pPr>
        <w:ind w:left="720" w:hanging="360"/>
      </w:pPr>
      <w:rPr>
        <w:rFonts w:hint="default"/>
        <w:color w:val="auto"/>
      </w:rPr>
    </w:lvl>
    <w:lvl w:ilvl="1">
      <w:start w:val="1"/>
      <w:numFmt w:val="lowerLetter"/>
      <w:pStyle w:val="Otevilenseznam2"/>
      <w:lvlText w:val="%1.%2."/>
      <w:lvlJc w:val="left"/>
      <w:pPr>
        <w:ind w:left="1701" w:hanging="621"/>
      </w:pPr>
      <w:rPr>
        <w:rFonts w:hint="default"/>
      </w:rPr>
    </w:lvl>
    <w:lvl w:ilvl="2">
      <w:start w:val="1"/>
      <w:numFmt w:val="lowerRoman"/>
      <w:pStyle w:val="Otevilenseznam3"/>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860419A"/>
    <w:multiLevelType w:val="hybridMultilevel"/>
    <w:tmpl w:val="10D640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6E2307A"/>
    <w:multiLevelType w:val="hybridMultilevel"/>
    <w:tmpl w:val="04AEDEE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B9C2B68"/>
    <w:multiLevelType w:val="hybridMultilevel"/>
    <w:tmpl w:val="43DEEE0E"/>
    <w:lvl w:ilvl="0" w:tplc="C6786D0A">
      <w:start w:val="1"/>
      <w:numFmt w:val="lowerLetter"/>
      <w:lvlText w:val="%1.)"/>
      <w:lvlJc w:val="left"/>
      <w:pPr>
        <w:ind w:left="1494" w:hanging="360"/>
      </w:pPr>
      <w:rPr>
        <w:rFonts w:hint="default"/>
      </w:rPr>
    </w:lvl>
    <w:lvl w:ilvl="1" w:tplc="04240001">
      <w:start w:val="1"/>
      <w:numFmt w:val="bullet"/>
      <w:lvlText w:val=""/>
      <w:lvlJc w:val="left"/>
      <w:pPr>
        <w:ind w:left="502" w:hanging="360"/>
      </w:pPr>
      <w:rPr>
        <w:rFonts w:ascii="Symbol" w:hAnsi="Symbol" w:hint="default"/>
      </w:rPr>
    </w:lvl>
    <w:lvl w:ilvl="2" w:tplc="0424001B">
      <w:start w:val="1"/>
      <w:numFmt w:val="lowerRoman"/>
      <w:lvlText w:val="%3."/>
      <w:lvlJc w:val="right"/>
      <w:pPr>
        <w:ind w:left="1025" w:hanging="180"/>
      </w:pPr>
    </w:lvl>
    <w:lvl w:ilvl="3" w:tplc="04240001">
      <w:start w:val="1"/>
      <w:numFmt w:val="bullet"/>
      <w:lvlText w:val=""/>
      <w:lvlJc w:val="left"/>
      <w:pPr>
        <w:ind w:left="1745" w:hanging="360"/>
      </w:pPr>
      <w:rPr>
        <w:rFonts w:ascii="Symbol" w:hAnsi="Symbol" w:hint="default"/>
      </w:rPr>
    </w:lvl>
    <w:lvl w:ilvl="4" w:tplc="04240019">
      <w:start w:val="1"/>
      <w:numFmt w:val="lowerLetter"/>
      <w:lvlText w:val="%5."/>
      <w:lvlJc w:val="left"/>
      <w:pPr>
        <w:ind w:left="2465" w:hanging="360"/>
      </w:pPr>
    </w:lvl>
    <w:lvl w:ilvl="5" w:tplc="0424001B" w:tentative="1">
      <w:start w:val="1"/>
      <w:numFmt w:val="lowerRoman"/>
      <w:lvlText w:val="%6."/>
      <w:lvlJc w:val="right"/>
      <w:pPr>
        <w:ind w:left="3185" w:hanging="180"/>
      </w:pPr>
    </w:lvl>
    <w:lvl w:ilvl="6" w:tplc="0424000F" w:tentative="1">
      <w:start w:val="1"/>
      <w:numFmt w:val="decimal"/>
      <w:lvlText w:val="%7."/>
      <w:lvlJc w:val="left"/>
      <w:pPr>
        <w:ind w:left="3905" w:hanging="360"/>
      </w:pPr>
    </w:lvl>
    <w:lvl w:ilvl="7" w:tplc="04240019" w:tentative="1">
      <w:start w:val="1"/>
      <w:numFmt w:val="lowerLetter"/>
      <w:lvlText w:val="%8."/>
      <w:lvlJc w:val="left"/>
      <w:pPr>
        <w:ind w:left="4625" w:hanging="360"/>
      </w:pPr>
    </w:lvl>
    <w:lvl w:ilvl="8" w:tplc="0424001B" w:tentative="1">
      <w:start w:val="1"/>
      <w:numFmt w:val="lowerRoman"/>
      <w:lvlText w:val="%9."/>
      <w:lvlJc w:val="right"/>
      <w:pPr>
        <w:ind w:left="5345" w:hanging="180"/>
      </w:pPr>
    </w:lvl>
  </w:abstractNum>
  <w:abstractNum w:abstractNumId="7" w15:restartNumberingAfterBreak="0">
    <w:nsid w:val="5D7D56B2"/>
    <w:multiLevelType w:val="hybridMultilevel"/>
    <w:tmpl w:val="5E86C97C"/>
    <w:lvl w:ilvl="0" w:tplc="04240017">
      <w:start w:val="1"/>
      <w:numFmt w:val="lowerLetter"/>
      <w:lvlText w:val="%1)"/>
      <w:lvlJc w:val="left"/>
      <w:pPr>
        <w:ind w:left="720" w:hanging="360"/>
      </w:pPr>
    </w:lvl>
    <w:lvl w:ilvl="1" w:tplc="DAA0DD3E">
      <w:numFmt w:val="bullet"/>
      <w:lvlText w:val="-"/>
      <w:lvlJc w:val="left"/>
      <w:pPr>
        <w:ind w:left="1440" w:hanging="360"/>
      </w:pPr>
      <w:rPr>
        <w:rFonts w:ascii="Arial" w:eastAsiaTheme="minorHAnsi" w:hAnsi="Arial" w:cs="Arial" w:hint="default"/>
        <w:i w:val="0"/>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E8668E7"/>
    <w:multiLevelType w:val="hybridMultilevel"/>
    <w:tmpl w:val="D41CC9F2"/>
    <w:lvl w:ilvl="0" w:tplc="29AABE2A">
      <w:start w:val="1"/>
      <w:numFmt w:val="lowerLetter"/>
      <w:pStyle w:val="navaden"/>
      <w:lvlText w:val="%1)"/>
      <w:lvlJc w:val="left"/>
      <w:pPr>
        <w:ind w:left="1287" w:hanging="360"/>
      </w:pPr>
      <w:rPr>
        <w:rFonts w:cs="Times New Roman"/>
      </w:rPr>
    </w:lvl>
    <w:lvl w:ilvl="1" w:tplc="E7368E96">
      <w:start w:val="1"/>
      <w:numFmt w:val="lowerLetter"/>
      <w:lvlText w:val="%2."/>
      <w:lvlJc w:val="left"/>
      <w:pPr>
        <w:ind w:left="2007" w:hanging="360"/>
      </w:pPr>
      <w:rPr>
        <w:rFonts w:cs="Times New Roman"/>
      </w:rPr>
    </w:lvl>
    <w:lvl w:ilvl="2" w:tplc="98A6A300" w:tentative="1">
      <w:start w:val="1"/>
      <w:numFmt w:val="lowerRoman"/>
      <w:lvlText w:val="%3."/>
      <w:lvlJc w:val="right"/>
      <w:pPr>
        <w:ind w:left="2727" w:hanging="180"/>
      </w:pPr>
      <w:rPr>
        <w:rFonts w:cs="Times New Roman"/>
      </w:rPr>
    </w:lvl>
    <w:lvl w:ilvl="3" w:tplc="ACDAA834" w:tentative="1">
      <w:start w:val="1"/>
      <w:numFmt w:val="decimal"/>
      <w:lvlText w:val="%4."/>
      <w:lvlJc w:val="left"/>
      <w:pPr>
        <w:ind w:left="3447" w:hanging="360"/>
      </w:pPr>
      <w:rPr>
        <w:rFonts w:cs="Times New Roman"/>
      </w:rPr>
    </w:lvl>
    <w:lvl w:ilvl="4" w:tplc="46D26966" w:tentative="1">
      <w:start w:val="1"/>
      <w:numFmt w:val="lowerLetter"/>
      <w:lvlText w:val="%5."/>
      <w:lvlJc w:val="left"/>
      <w:pPr>
        <w:ind w:left="4167" w:hanging="360"/>
      </w:pPr>
      <w:rPr>
        <w:rFonts w:cs="Times New Roman"/>
      </w:rPr>
    </w:lvl>
    <w:lvl w:ilvl="5" w:tplc="F8CEC25A" w:tentative="1">
      <w:start w:val="1"/>
      <w:numFmt w:val="lowerRoman"/>
      <w:lvlText w:val="%6."/>
      <w:lvlJc w:val="right"/>
      <w:pPr>
        <w:ind w:left="4887" w:hanging="180"/>
      </w:pPr>
      <w:rPr>
        <w:rFonts w:cs="Times New Roman"/>
      </w:rPr>
    </w:lvl>
    <w:lvl w:ilvl="6" w:tplc="A6F47AC6" w:tentative="1">
      <w:start w:val="1"/>
      <w:numFmt w:val="decimal"/>
      <w:lvlText w:val="%7."/>
      <w:lvlJc w:val="left"/>
      <w:pPr>
        <w:ind w:left="5607" w:hanging="360"/>
      </w:pPr>
      <w:rPr>
        <w:rFonts w:cs="Times New Roman"/>
      </w:rPr>
    </w:lvl>
    <w:lvl w:ilvl="7" w:tplc="6644A384" w:tentative="1">
      <w:start w:val="1"/>
      <w:numFmt w:val="lowerLetter"/>
      <w:lvlText w:val="%8."/>
      <w:lvlJc w:val="left"/>
      <w:pPr>
        <w:ind w:left="6327" w:hanging="360"/>
      </w:pPr>
      <w:rPr>
        <w:rFonts w:cs="Times New Roman"/>
      </w:rPr>
    </w:lvl>
    <w:lvl w:ilvl="8" w:tplc="8E34F75E" w:tentative="1">
      <w:start w:val="1"/>
      <w:numFmt w:val="lowerRoman"/>
      <w:lvlText w:val="%9."/>
      <w:lvlJc w:val="right"/>
      <w:pPr>
        <w:ind w:left="7047" w:hanging="180"/>
      </w:pPr>
      <w:rPr>
        <w:rFonts w:cs="Times New Roman"/>
      </w:rPr>
    </w:lvl>
  </w:abstractNum>
  <w:abstractNum w:abstractNumId="9" w15:restartNumberingAfterBreak="0">
    <w:nsid w:val="72DE06A9"/>
    <w:multiLevelType w:val="multilevel"/>
    <w:tmpl w:val="F7AAEB9E"/>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1146" w:hanging="72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864" w:hanging="864"/>
      </w:pPr>
      <w:rPr>
        <w:i w:val="0"/>
      </w:rPr>
    </w:lvl>
    <w:lvl w:ilvl="4">
      <w:start w:val="1"/>
      <w:numFmt w:val="decimal"/>
      <w:pStyle w:val="Naslov5"/>
      <w:lvlText w:val="%1.%2.%3.%4.%5"/>
      <w:lvlJc w:val="left"/>
      <w:pPr>
        <w:ind w:left="1008" w:hanging="1008"/>
      </w:pPr>
      <w:rPr>
        <w:b/>
      </w:r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0" w15:restartNumberingAfterBreak="0">
    <w:nsid w:val="78471A6B"/>
    <w:multiLevelType w:val="hybridMultilevel"/>
    <w:tmpl w:val="83D02F84"/>
    <w:lvl w:ilvl="0" w:tplc="7C8463A4">
      <w:start w:val="1"/>
      <w:numFmt w:val="bullet"/>
      <w:pStyle w:val="Apoevno"/>
      <w:lvlText w:val=""/>
      <w:lvlJc w:val="left"/>
      <w:pPr>
        <w:tabs>
          <w:tab w:val="num" w:pos="2280"/>
        </w:tabs>
        <w:ind w:left="2280" w:hanging="360"/>
      </w:pPr>
      <w:rPr>
        <w:rFonts w:ascii="Symbol" w:hAnsi="Symbol" w:hint="default"/>
      </w:rPr>
    </w:lvl>
    <w:lvl w:ilvl="1" w:tplc="FFFFFFFF">
      <w:start w:val="1"/>
      <w:numFmt w:val="bullet"/>
      <w:lvlText w:val="o"/>
      <w:lvlJc w:val="left"/>
      <w:pPr>
        <w:tabs>
          <w:tab w:val="num" w:pos="3000"/>
        </w:tabs>
        <w:ind w:left="3000" w:hanging="360"/>
      </w:pPr>
      <w:rPr>
        <w:rFonts w:ascii="Courier New" w:hAnsi="Courier New" w:hint="default"/>
      </w:rPr>
    </w:lvl>
    <w:lvl w:ilvl="2" w:tplc="FFFFFFFF">
      <w:start w:val="1"/>
      <w:numFmt w:val="bullet"/>
      <w:lvlText w:val=""/>
      <w:lvlJc w:val="left"/>
      <w:pPr>
        <w:tabs>
          <w:tab w:val="num" w:pos="3720"/>
        </w:tabs>
        <w:ind w:left="3720" w:hanging="360"/>
      </w:pPr>
      <w:rPr>
        <w:rFonts w:ascii="Wingdings" w:hAnsi="Wingdings" w:hint="default"/>
      </w:rPr>
    </w:lvl>
    <w:lvl w:ilvl="3" w:tplc="FFFFFFFF">
      <w:start w:val="1"/>
      <w:numFmt w:val="bullet"/>
      <w:lvlText w:val=""/>
      <w:lvlJc w:val="left"/>
      <w:pPr>
        <w:tabs>
          <w:tab w:val="num" w:pos="4440"/>
        </w:tabs>
        <w:ind w:left="4440" w:hanging="360"/>
      </w:pPr>
      <w:rPr>
        <w:rFonts w:ascii="Symbol" w:hAnsi="Symbol" w:hint="default"/>
      </w:rPr>
    </w:lvl>
    <w:lvl w:ilvl="4" w:tplc="FFFFFFFF">
      <w:start w:val="1"/>
      <w:numFmt w:val="bullet"/>
      <w:lvlText w:val="o"/>
      <w:lvlJc w:val="left"/>
      <w:pPr>
        <w:tabs>
          <w:tab w:val="num" w:pos="5160"/>
        </w:tabs>
        <w:ind w:left="5160" w:hanging="360"/>
      </w:pPr>
      <w:rPr>
        <w:rFonts w:ascii="Courier New" w:hAnsi="Courier New" w:hint="default"/>
      </w:rPr>
    </w:lvl>
    <w:lvl w:ilvl="5" w:tplc="FFFFFFFF">
      <w:start w:val="1"/>
      <w:numFmt w:val="bullet"/>
      <w:lvlText w:val=""/>
      <w:lvlJc w:val="left"/>
      <w:pPr>
        <w:tabs>
          <w:tab w:val="num" w:pos="5880"/>
        </w:tabs>
        <w:ind w:left="5880" w:hanging="360"/>
      </w:pPr>
      <w:rPr>
        <w:rFonts w:ascii="Wingdings" w:hAnsi="Wingdings" w:hint="default"/>
      </w:rPr>
    </w:lvl>
    <w:lvl w:ilvl="6" w:tplc="FFFFFFFF">
      <w:start w:val="1"/>
      <w:numFmt w:val="bullet"/>
      <w:lvlText w:val=""/>
      <w:lvlJc w:val="left"/>
      <w:pPr>
        <w:tabs>
          <w:tab w:val="num" w:pos="6600"/>
        </w:tabs>
        <w:ind w:left="6600" w:hanging="360"/>
      </w:pPr>
      <w:rPr>
        <w:rFonts w:ascii="Symbol" w:hAnsi="Symbol" w:hint="default"/>
      </w:rPr>
    </w:lvl>
    <w:lvl w:ilvl="7" w:tplc="FFFFFFFF">
      <w:start w:val="1"/>
      <w:numFmt w:val="bullet"/>
      <w:lvlText w:val="o"/>
      <w:lvlJc w:val="left"/>
      <w:pPr>
        <w:tabs>
          <w:tab w:val="num" w:pos="7320"/>
        </w:tabs>
        <w:ind w:left="7320" w:hanging="360"/>
      </w:pPr>
      <w:rPr>
        <w:rFonts w:ascii="Courier New" w:hAnsi="Courier New" w:hint="default"/>
      </w:rPr>
    </w:lvl>
    <w:lvl w:ilvl="8" w:tplc="FFFFFFFF">
      <w:start w:val="1"/>
      <w:numFmt w:val="bullet"/>
      <w:lvlText w:val=""/>
      <w:lvlJc w:val="left"/>
      <w:pPr>
        <w:tabs>
          <w:tab w:val="num" w:pos="8040"/>
        </w:tabs>
        <w:ind w:left="8040" w:hanging="360"/>
      </w:pPr>
      <w:rPr>
        <w:rFonts w:ascii="Wingdings" w:hAnsi="Wingdings" w:hint="default"/>
      </w:rPr>
    </w:lvl>
  </w:abstractNum>
  <w:abstractNum w:abstractNumId="11" w15:restartNumberingAfterBreak="0">
    <w:nsid w:val="786A5A8E"/>
    <w:multiLevelType w:val="multilevel"/>
    <w:tmpl w:val="45C4C7CE"/>
    <w:lvl w:ilvl="0">
      <w:start w:val="1"/>
      <w:numFmt w:val="lowerLetter"/>
      <w:pStyle w:val="Odstavekseznama"/>
      <w:lvlText w:val="%1)"/>
      <w:lvlJc w:val="left"/>
      <w:pPr>
        <w:ind w:left="36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numFmt w:val="bullet"/>
      <w:lvlText w:val="-"/>
      <w:lvlJc w:val="left"/>
      <w:pPr>
        <w:ind w:left="794" w:hanging="340"/>
      </w:pPr>
      <w:rPr>
        <w:rFonts w:ascii="Arial" w:eastAsia="Times New Roman" w:hAnsi="Arial" w:cs="Arial" w:hint="default"/>
      </w:rPr>
    </w:lvl>
    <w:lvl w:ilvl="2">
      <w:start w:val="1"/>
      <w:numFmt w:val="lowerRoman"/>
      <w:suff w:val="space"/>
      <w:lvlText w:val="%1.%2.%3)"/>
      <w:lvlJc w:val="left"/>
      <w:pPr>
        <w:ind w:left="1191" w:hanging="284"/>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11"/>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3"/>
  </w:num>
  <w:num w:numId="6">
    <w:abstractNumId w:val="0"/>
  </w:num>
  <w:num w:numId="7">
    <w:abstractNumId w:val="10"/>
  </w:num>
  <w:num w:numId="8">
    <w:abstractNumId w:val="2"/>
  </w:num>
  <w:num w:numId="9">
    <w:abstractNumId w:val="7"/>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4"/>
  </w:num>
  <w:num w:numId="14">
    <w:abstractNumId w:val="9"/>
  </w:num>
  <w:num w:numId="15">
    <w:abstractNumId w:val="5"/>
  </w:num>
  <w:num w:numId="16">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1CAA"/>
    <w:rsid w:val="00002961"/>
    <w:rsid w:val="00002979"/>
    <w:rsid w:val="000104A4"/>
    <w:rsid w:val="0001192C"/>
    <w:rsid w:val="00011D1C"/>
    <w:rsid w:val="00013B7A"/>
    <w:rsid w:val="000164E3"/>
    <w:rsid w:val="00017EAD"/>
    <w:rsid w:val="00022B68"/>
    <w:rsid w:val="00025800"/>
    <w:rsid w:val="00025F22"/>
    <w:rsid w:val="0002783C"/>
    <w:rsid w:val="00027FE5"/>
    <w:rsid w:val="000305B8"/>
    <w:rsid w:val="000306C3"/>
    <w:rsid w:val="00034F69"/>
    <w:rsid w:val="00040B96"/>
    <w:rsid w:val="00040C00"/>
    <w:rsid w:val="00043C43"/>
    <w:rsid w:val="0004566B"/>
    <w:rsid w:val="00046D90"/>
    <w:rsid w:val="00047AAA"/>
    <w:rsid w:val="00052AED"/>
    <w:rsid w:val="00054098"/>
    <w:rsid w:val="00054414"/>
    <w:rsid w:val="00055DC9"/>
    <w:rsid w:val="000571F9"/>
    <w:rsid w:val="000610DA"/>
    <w:rsid w:val="00066DC4"/>
    <w:rsid w:val="00067202"/>
    <w:rsid w:val="00070F32"/>
    <w:rsid w:val="000723BE"/>
    <w:rsid w:val="0007425B"/>
    <w:rsid w:val="0008408B"/>
    <w:rsid w:val="0009234D"/>
    <w:rsid w:val="00093467"/>
    <w:rsid w:val="00094110"/>
    <w:rsid w:val="00094D8F"/>
    <w:rsid w:val="00095B21"/>
    <w:rsid w:val="000A22E9"/>
    <w:rsid w:val="000A325E"/>
    <w:rsid w:val="000A33E4"/>
    <w:rsid w:val="000B102A"/>
    <w:rsid w:val="000B69D8"/>
    <w:rsid w:val="000C5503"/>
    <w:rsid w:val="000C750E"/>
    <w:rsid w:val="000C757F"/>
    <w:rsid w:val="000D02CE"/>
    <w:rsid w:val="000D269F"/>
    <w:rsid w:val="000D42CB"/>
    <w:rsid w:val="000D72B6"/>
    <w:rsid w:val="000D763E"/>
    <w:rsid w:val="000F1A00"/>
    <w:rsid w:val="000F1CC2"/>
    <w:rsid w:val="000F2B6F"/>
    <w:rsid w:val="000F2F9D"/>
    <w:rsid w:val="000F58DA"/>
    <w:rsid w:val="000F5914"/>
    <w:rsid w:val="000F64CD"/>
    <w:rsid w:val="001070B4"/>
    <w:rsid w:val="00107B81"/>
    <w:rsid w:val="00107E55"/>
    <w:rsid w:val="001120B5"/>
    <w:rsid w:val="00114B10"/>
    <w:rsid w:val="00115162"/>
    <w:rsid w:val="00117E21"/>
    <w:rsid w:val="00120C26"/>
    <w:rsid w:val="00122053"/>
    <w:rsid w:val="00122596"/>
    <w:rsid w:val="00122FC3"/>
    <w:rsid w:val="00125C42"/>
    <w:rsid w:val="00132D53"/>
    <w:rsid w:val="0014055E"/>
    <w:rsid w:val="00141373"/>
    <w:rsid w:val="001474C1"/>
    <w:rsid w:val="001515C6"/>
    <w:rsid w:val="0015528E"/>
    <w:rsid w:val="00155568"/>
    <w:rsid w:val="00164367"/>
    <w:rsid w:val="0016519D"/>
    <w:rsid w:val="0016579B"/>
    <w:rsid w:val="00170908"/>
    <w:rsid w:val="00170F12"/>
    <w:rsid w:val="00173C59"/>
    <w:rsid w:val="00180EDD"/>
    <w:rsid w:val="0018127D"/>
    <w:rsid w:val="001855CE"/>
    <w:rsid w:val="00185634"/>
    <w:rsid w:val="001870E2"/>
    <w:rsid w:val="00190482"/>
    <w:rsid w:val="001949CE"/>
    <w:rsid w:val="001A64FA"/>
    <w:rsid w:val="001B3291"/>
    <w:rsid w:val="001B38A2"/>
    <w:rsid w:val="001B4073"/>
    <w:rsid w:val="001C247C"/>
    <w:rsid w:val="001C7951"/>
    <w:rsid w:val="001D00BF"/>
    <w:rsid w:val="001D60DB"/>
    <w:rsid w:val="001D6DAF"/>
    <w:rsid w:val="001E6561"/>
    <w:rsid w:val="001F0AA4"/>
    <w:rsid w:val="001F202B"/>
    <w:rsid w:val="001F3BB7"/>
    <w:rsid w:val="001F7302"/>
    <w:rsid w:val="001F7426"/>
    <w:rsid w:val="001F78BA"/>
    <w:rsid w:val="00203738"/>
    <w:rsid w:val="00216572"/>
    <w:rsid w:val="0021720D"/>
    <w:rsid w:val="00220784"/>
    <w:rsid w:val="00220A53"/>
    <w:rsid w:val="00222983"/>
    <w:rsid w:val="00230DC5"/>
    <w:rsid w:val="002310D4"/>
    <w:rsid w:val="00231FDB"/>
    <w:rsid w:val="002363A5"/>
    <w:rsid w:val="00236F05"/>
    <w:rsid w:val="002378A0"/>
    <w:rsid w:val="00240236"/>
    <w:rsid w:val="0024162C"/>
    <w:rsid w:val="00243A00"/>
    <w:rsid w:val="002502F9"/>
    <w:rsid w:val="002517B1"/>
    <w:rsid w:val="00252DCF"/>
    <w:rsid w:val="00253FA4"/>
    <w:rsid w:val="00255183"/>
    <w:rsid w:val="002558E2"/>
    <w:rsid w:val="0026001B"/>
    <w:rsid w:val="002602C9"/>
    <w:rsid w:val="00262CE3"/>
    <w:rsid w:val="00263113"/>
    <w:rsid w:val="002655B8"/>
    <w:rsid w:val="002671BB"/>
    <w:rsid w:val="0027024B"/>
    <w:rsid w:val="00270661"/>
    <w:rsid w:val="00272BE0"/>
    <w:rsid w:val="00281289"/>
    <w:rsid w:val="002850BF"/>
    <w:rsid w:val="002855A9"/>
    <w:rsid w:val="002863F2"/>
    <w:rsid w:val="00286F6C"/>
    <w:rsid w:val="00290037"/>
    <w:rsid w:val="0029484F"/>
    <w:rsid w:val="002951AF"/>
    <w:rsid w:val="00295640"/>
    <w:rsid w:val="00297DEE"/>
    <w:rsid w:val="002A07F9"/>
    <w:rsid w:val="002A1E98"/>
    <w:rsid w:val="002A214E"/>
    <w:rsid w:val="002A3BA8"/>
    <w:rsid w:val="002A3BC1"/>
    <w:rsid w:val="002A5AA6"/>
    <w:rsid w:val="002A7376"/>
    <w:rsid w:val="002B296A"/>
    <w:rsid w:val="002B7F2A"/>
    <w:rsid w:val="002C11F2"/>
    <w:rsid w:val="002C2FC4"/>
    <w:rsid w:val="002C3B9A"/>
    <w:rsid w:val="002C3E6C"/>
    <w:rsid w:val="002C4F11"/>
    <w:rsid w:val="002C5E9C"/>
    <w:rsid w:val="002C68A6"/>
    <w:rsid w:val="002D1296"/>
    <w:rsid w:val="002D17C5"/>
    <w:rsid w:val="002E27D4"/>
    <w:rsid w:val="002E3DC1"/>
    <w:rsid w:val="002E4011"/>
    <w:rsid w:val="002E65D6"/>
    <w:rsid w:val="002E6D57"/>
    <w:rsid w:val="002F2843"/>
    <w:rsid w:val="002F3A52"/>
    <w:rsid w:val="002F51F3"/>
    <w:rsid w:val="002F61EF"/>
    <w:rsid w:val="002F7A6D"/>
    <w:rsid w:val="0030094F"/>
    <w:rsid w:val="00301EE6"/>
    <w:rsid w:val="003028BB"/>
    <w:rsid w:val="00305186"/>
    <w:rsid w:val="003051AC"/>
    <w:rsid w:val="003057B7"/>
    <w:rsid w:val="00310F8D"/>
    <w:rsid w:val="00315A4D"/>
    <w:rsid w:val="00316657"/>
    <w:rsid w:val="003172AF"/>
    <w:rsid w:val="0031755C"/>
    <w:rsid w:val="0032019E"/>
    <w:rsid w:val="00320426"/>
    <w:rsid w:val="00324D7F"/>
    <w:rsid w:val="00326996"/>
    <w:rsid w:val="003273AF"/>
    <w:rsid w:val="003276FD"/>
    <w:rsid w:val="003310A9"/>
    <w:rsid w:val="00334669"/>
    <w:rsid w:val="00337F19"/>
    <w:rsid w:val="003405B8"/>
    <w:rsid w:val="00342B99"/>
    <w:rsid w:val="00342EBD"/>
    <w:rsid w:val="00343DAC"/>
    <w:rsid w:val="00350537"/>
    <w:rsid w:val="00351624"/>
    <w:rsid w:val="00353EFC"/>
    <w:rsid w:val="003604CD"/>
    <w:rsid w:val="003622D5"/>
    <w:rsid w:val="003633DA"/>
    <w:rsid w:val="003650C6"/>
    <w:rsid w:val="00365322"/>
    <w:rsid w:val="003705E6"/>
    <w:rsid w:val="003722F3"/>
    <w:rsid w:val="003727ED"/>
    <w:rsid w:val="003767C7"/>
    <w:rsid w:val="00380F2A"/>
    <w:rsid w:val="00383868"/>
    <w:rsid w:val="00383FC6"/>
    <w:rsid w:val="00384A67"/>
    <w:rsid w:val="00385EA2"/>
    <w:rsid w:val="003868F4"/>
    <w:rsid w:val="003874EC"/>
    <w:rsid w:val="00390BAD"/>
    <w:rsid w:val="00391BFB"/>
    <w:rsid w:val="003920CB"/>
    <w:rsid w:val="00392F4D"/>
    <w:rsid w:val="00394C89"/>
    <w:rsid w:val="00397975"/>
    <w:rsid w:val="00397A63"/>
    <w:rsid w:val="00397C1A"/>
    <w:rsid w:val="003A6A90"/>
    <w:rsid w:val="003B0DAF"/>
    <w:rsid w:val="003B0EAB"/>
    <w:rsid w:val="003B23FF"/>
    <w:rsid w:val="003C1AB8"/>
    <w:rsid w:val="003C2FAC"/>
    <w:rsid w:val="003C3E89"/>
    <w:rsid w:val="003C5384"/>
    <w:rsid w:val="003C56F3"/>
    <w:rsid w:val="003C603D"/>
    <w:rsid w:val="003C6513"/>
    <w:rsid w:val="003C72EC"/>
    <w:rsid w:val="003D05F6"/>
    <w:rsid w:val="003D1506"/>
    <w:rsid w:val="003D3E74"/>
    <w:rsid w:val="003D5CDC"/>
    <w:rsid w:val="003E250B"/>
    <w:rsid w:val="003E581F"/>
    <w:rsid w:val="003E587A"/>
    <w:rsid w:val="003F101B"/>
    <w:rsid w:val="003F1136"/>
    <w:rsid w:val="003F1D5F"/>
    <w:rsid w:val="003F42CB"/>
    <w:rsid w:val="003F514C"/>
    <w:rsid w:val="00401B83"/>
    <w:rsid w:val="0040474A"/>
    <w:rsid w:val="00405E9D"/>
    <w:rsid w:val="00407AEC"/>
    <w:rsid w:val="00410E7F"/>
    <w:rsid w:val="00412F65"/>
    <w:rsid w:val="0041401E"/>
    <w:rsid w:val="004148E5"/>
    <w:rsid w:val="004160A4"/>
    <w:rsid w:val="00420600"/>
    <w:rsid w:val="00423E79"/>
    <w:rsid w:val="004245E4"/>
    <w:rsid w:val="004274BB"/>
    <w:rsid w:val="00430991"/>
    <w:rsid w:val="00430AF6"/>
    <w:rsid w:val="004314E6"/>
    <w:rsid w:val="0043211C"/>
    <w:rsid w:val="00433242"/>
    <w:rsid w:val="00433ADE"/>
    <w:rsid w:val="00440E68"/>
    <w:rsid w:val="004411C9"/>
    <w:rsid w:val="00441E28"/>
    <w:rsid w:val="00442257"/>
    <w:rsid w:val="00445D54"/>
    <w:rsid w:val="00445DBB"/>
    <w:rsid w:val="00453349"/>
    <w:rsid w:val="00454167"/>
    <w:rsid w:val="00455344"/>
    <w:rsid w:val="00457F28"/>
    <w:rsid w:val="00461940"/>
    <w:rsid w:val="0047434A"/>
    <w:rsid w:val="00476192"/>
    <w:rsid w:val="00476DBC"/>
    <w:rsid w:val="0047768A"/>
    <w:rsid w:val="0049113B"/>
    <w:rsid w:val="00491474"/>
    <w:rsid w:val="00491BC3"/>
    <w:rsid w:val="00493564"/>
    <w:rsid w:val="004A274F"/>
    <w:rsid w:val="004A2C16"/>
    <w:rsid w:val="004A331F"/>
    <w:rsid w:val="004A349B"/>
    <w:rsid w:val="004A40A0"/>
    <w:rsid w:val="004A6750"/>
    <w:rsid w:val="004A6B15"/>
    <w:rsid w:val="004A6E95"/>
    <w:rsid w:val="004B4499"/>
    <w:rsid w:val="004B608D"/>
    <w:rsid w:val="004B6A3A"/>
    <w:rsid w:val="004B7628"/>
    <w:rsid w:val="004C1419"/>
    <w:rsid w:val="004C1627"/>
    <w:rsid w:val="004C2C23"/>
    <w:rsid w:val="004C3D12"/>
    <w:rsid w:val="004C5CAA"/>
    <w:rsid w:val="004C6128"/>
    <w:rsid w:val="004C682A"/>
    <w:rsid w:val="004D01EF"/>
    <w:rsid w:val="004D29A1"/>
    <w:rsid w:val="004D6E9D"/>
    <w:rsid w:val="004E0916"/>
    <w:rsid w:val="004E1115"/>
    <w:rsid w:val="004E32EA"/>
    <w:rsid w:val="004E6F59"/>
    <w:rsid w:val="004E7441"/>
    <w:rsid w:val="004E788D"/>
    <w:rsid w:val="004F519A"/>
    <w:rsid w:val="004F749D"/>
    <w:rsid w:val="004F7BD8"/>
    <w:rsid w:val="004F7E60"/>
    <w:rsid w:val="00500FE4"/>
    <w:rsid w:val="00504079"/>
    <w:rsid w:val="005073FE"/>
    <w:rsid w:val="00507C47"/>
    <w:rsid w:val="00511A94"/>
    <w:rsid w:val="005132FD"/>
    <w:rsid w:val="00515A2A"/>
    <w:rsid w:val="005161DF"/>
    <w:rsid w:val="00516249"/>
    <w:rsid w:val="00520010"/>
    <w:rsid w:val="0052235C"/>
    <w:rsid w:val="005235FC"/>
    <w:rsid w:val="0052497B"/>
    <w:rsid w:val="005305F5"/>
    <w:rsid w:val="00531F16"/>
    <w:rsid w:val="00534C86"/>
    <w:rsid w:val="00542E61"/>
    <w:rsid w:val="005466CB"/>
    <w:rsid w:val="00552F15"/>
    <w:rsid w:val="00552F8D"/>
    <w:rsid w:val="00554F94"/>
    <w:rsid w:val="00556D97"/>
    <w:rsid w:val="00562A7B"/>
    <w:rsid w:val="005650BC"/>
    <w:rsid w:val="00565A04"/>
    <w:rsid w:val="00566D51"/>
    <w:rsid w:val="005679C4"/>
    <w:rsid w:val="00570B07"/>
    <w:rsid w:val="00571DED"/>
    <w:rsid w:val="00572CD7"/>
    <w:rsid w:val="005739F9"/>
    <w:rsid w:val="0057793C"/>
    <w:rsid w:val="0058256D"/>
    <w:rsid w:val="00583457"/>
    <w:rsid w:val="00587441"/>
    <w:rsid w:val="0059074B"/>
    <w:rsid w:val="005960D7"/>
    <w:rsid w:val="005A00CC"/>
    <w:rsid w:val="005A23AC"/>
    <w:rsid w:val="005A4986"/>
    <w:rsid w:val="005A4AD4"/>
    <w:rsid w:val="005A54F3"/>
    <w:rsid w:val="005A5FD5"/>
    <w:rsid w:val="005A7772"/>
    <w:rsid w:val="005B171F"/>
    <w:rsid w:val="005B1BA5"/>
    <w:rsid w:val="005B237D"/>
    <w:rsid w:val="005B61D5"/>
    <w:rsid w:val="005B6B37"/>
    <w:rsid w:val="005B7691"/>
    <w:rsid w:val="005B7705"/>
    <w:rsid w:val="005B78F0"/>
    <w:rsid w:val="005C2E29"/>
    <w:rsid w:val="005C367C"/>
    <w:rsid w:val="005C5C22"/>
    <w:rsid w:val="005C5F91"/>
    <w:rsid w:val="005C6719"/>
    <w:rsid w:val="005D00C4"/>
    <w:rsid w:val="005D61A0"/>
    <w:rsid w:val="005D682A"/>
    <w:rsid w:val="005E066C"/>
    <w:rsid w:val="005E1169"/>
    <w:rsid w:val="005E41E4"/>
    <w:rsid w:val="005E4369"/>
    <w:rsid w:val="005E5563"/>
    <w:rsid w:val="005E55C5"/>
    <w:rsid w:val="005F16FB"/>
    <w:rsid w:val="005F1809"/>
    <w:rsid w:val="005F18EF"/>
    <w:rsid w:val="00600932"/>
    <w:rsid w:val="00604B22"/>
    <w:rsid w:val="00604B4D"/>
    <w:rsid w:val="0060588C"/>
    <w:rsid w:val="00612FE6"/>
    <w:rsid w:val="00613ACF"/>
    <w:rsid w:val="006174DF"/>
    <w:rsid w:val="0061781A"/>
    <w:rsid w:val="00621ADD"/>
    <w:rsid w:val="00621AEA"/>
    <w:rsid w:val="00622B12"/>
    <w:rsid w:val="0062483A"/>
    <w:rsid w:val="00625080"/>
    <w:rsid w:val="006253EE"/>
    <w:rsid w:val="00625CB4"/>
    <w:rsid w:val="00625DA8"/>
    <w:rsid w:val="00630D0A"/>
    <w:rsid w:val="006314FE"/>
    <w:rsid w:val="00634AEE"/>
    <w:rsid w:val="00640F50"/>
    <w:rsid w:val="006418A6"/>
    <w:rsid w:val="00641ECD"/>
    <w:rsid w:val="00643554"/>
    <w:rsid w:val="00645A90"/>
    <w:rsid w:val="006521F1"/>
    <w:rsid w:val="006563F7"/>
    <w:rsid w:val="006579F4"/>
    <w:rsid w:val="00660417"/>
    <w:rsid w:val="00660497"/>
    <w:rsid w:val="00660977"/>
    <w:rsid w:val="006631F5"/>
    <w:rsid w:val="006659F3"/>
    <w:rsid w:val="00666405"/>
    <w:rsid w:val="00670317"/>
    <w:rsid w:val="00672D96"/>
    <w:rsid w:val="00673FAD"/>
    <w:rsid w:val="006760B1"/>
    <w:rsid w:val="0068044C"/>
    <w:rsid w:val="00685A3B"/>
    <w:rsid w:val="00685F25"/>
    <w:rsid w:val="00690930"/>
    <w:rsid w:val="0069588D"/>
    <w:rsid w:val="00696C48"/>
    <w:rsid w:val="006A0DD2"/>
    <w:rsid w:val="006A222D"/>
    <w:rsid w:val="006A3079"/>
    <w:rsid w:val="006A3929"/>
    <w:rsid w:val="006A5D17"/>
    <w:rsid w:val="006B0365"/>
    <w:rsid w:val="006B2991"/>
    <w:rsid w:val="006B5A20"/>
    <w:rsid w:val="006B7404"/>
    <w:rsid w:val="006C2376"/>
    <w:rsid w:val="006C2C8B"/>
    <w:rsid w:val="006C38AF"/>
    <w:rsid w:val="006C57EA"/>
    <w:rsid w:val="006C7592"/>
    <w:rsid w:val="006D2267"/>
    <w:rsid w:val="006D3CC4"/>
    <w:rsid w:val="006D4DBB"/>
    <w:rsid w:val="006E2AA5"/>
    <w:rsid w:val="006E4975"/>
    <w:rsid w:val="006F21EF"/>
    <w:rsid w:val="006F2868"/>
    <w:rsid w:val="007008E7"/>
    <w:rsid w:val="00700A61"/>
    <w:rsid w:val="00711509"/>
    <w:rsid w:val="007118A5"/>
    <w:rsid w:val="00712278"/>
    <w:rsid w:val="00712306"/>
    <w:rsid w:val="00712806"/>
    <w:rsid w:val="00712A4C"/>
    <w:rsid w:val="007147AA"/>
    <w:rsid w:val="00715702"/>
    <w:rsid w:val="00715A89"/>
    <w:rsid w:val="007168A8"/>
    <w:rsid w:val="00721C34"/>
    <w:rsid w:val="0072218D"/>
    <w:rsid w:val="00722210"/>
    <w:rsid w:val="00723307"/>
    <w:rsid w:val="00723E67"/>
    <w:rsid w:val="0072654F"/>
    <w:rsid w:val="00731383"/>
    <w:rsid w:val="0073175B"/>
    <w:rsid w:val="007363AA"/>
    <w:rsid w:val="00736A56"/>
    <w:rsid w:val="00737C54"/>
    <w:rsid w:val="007420EA"/>
    <w:rsid w:val="00742B6F"/>
    <w:rsid w:val="00744693"/>
    <w:rsid w:val="00745AE1"/>
    <w:rsid w:val="00746074"/>
    <w:rsid w:val="00746FA5"/>
    <w:rsid w:val="0074751D"/>
    <w:rsid w:val="0075011E"/>
    <w:rsid w:val="007537B4"/>
    <w:rsid w:val="00754B6B"/>
    <w:rsid w:val="00763D45"/>
    <w:rsid w:val="00763F9F"/>
    <w:rsid w:val="00764FB2"/>
    <w:rsid w:val="00766264"/>
    <w:rsid w:val="007719D5"/>
    <w:rsid w:val="00773F9F"/>
    <w:rsid w:val="007741D2"/>
    <w:rsid w:val="00775C1F"/>
    <w:rsid w:val="007811CE"/>
    <w:rsid w:val="00784075"/>
    <w:rsid w:val="00784D77"/>
    <w:rsid w:val="0078687D"/>
    <w:rsid w:val="007901E1"/>
    <w:rsid w:val="00790722"/>
    <w:rsid w:val="00790D2F"/>
    <w:rsid w:val="00791525"/>
    <w:rsid w:val="007936F9"/>
    <w:rsid w:val="00793DFC"/>
    <w:rsid w:val="007943E8"/>
    <w:rsid w:val="007948B4"/>
    <w:rsid w:val="0079584B"/>
    <w:rsid w:val="007978C0"/>
    <w:rsid w:val="007A063E"/>
    <w:rsid w:val="007A0664"/>
    <w:rsid w:val="007A19D6"/>
    <w:rsid w:val="007A2817"/>
    <w:rsid w:val="007A2D05"/>
    <w:rsid w:val="007A4C4B"/>
    <w:rsid w:val="007B26E1"/>
    <w:rsid w:val="007B27B1"/>
    <w:rsid w:val="007B2E87"/>
    <w:rsid w:val="007B50FD"/>
    <w:rsid w:val="007C3E47"/>
    <w:rsid w:val="007C7022"/>
    <w:rsid w:val="007C78D4"/>
    <w:rsid w:val="007C7BAE"/>
    <w:rsid w:val="007D17D3"/>
    <w:rsid w:val="007D1CAA"/>
    <w:rsid w:val="007D252E"/>
    <w:rsid w:val="007D326D"/>
    <w:rsid w:val="007D47EA"/>
    <w:rsid w:val="007D632C"/>
    <w:rsid w:val="007E23FB"/>
    <w:rsid w:val="007E32A8"/>
    <w:rsid w:val="007E5285"/>
    <w:rsid w:val="007E604A"/>
    <w:rsid w:val="007E6CF5"/>
    <w:rsid w:val="007F1759"/>
    <w:rsid w:val="007F1B46"/>
    <w:rsid w:val="007F2C93"/>
    <w:rsid w:val="007F580F"/>
    <w:rsid w:val="008006C1"/>
    <w:rsid w:val="00801290"/>
    <w:rsid w:val="0080303A"/>
    <w:rsid w:val="008051E0"/>
    <w:rsid w:val="00805C89"/>
    <w:rsid w:val="00807873"/>
    <w:rsid w:val="008125CE"/>
    <w:rsid w:val="008137EB"/>
    <w:rsid w:val="00814412"/>
    <w:rsid w:val="00815277"/>
    <w:rsid w:val="00821E94"/>
    <w:rsid w:val="00825779"/>
    <w:rsid w:val="00832294"/>
    <w:rsid w:val="008335FC"/>
    <w:rsid w:val="00836E59"/>
    <w:rsid w:val="0084001E"/>
    <w:rsid w:val="00844776"/>
    <w:rsid w:val="008452D1"/>
    <w:rsid w:val="008508DC"/>
    <w:rsid w:val="0085207A"/>
    <w:rsid w:val="00852D1B"/>
    <w:rsid w:val="008577F3"/>
    <w:rsid w:val="00857EB2"/>
    <w:rsid w:val="00861451"/>
    <w:rsid w:val="0086176F"/>
    <w:rsid w:val="00861D84"/>
    <w:rsid w:val="00865EFB"/>
    <w:rsid w:val="00866844"/>
    <w:rsid w:val="0086697D"/>
    <w:rsid w:val="00871715"/>
    <w:rsid w:val="00871E79"/>
    <w:rsid w:val="00872547"/>
    <w:rsid w:val="00872600"/>
    <w:rsid w:val="00874A89"/>
    <w:rsid w:val="00875438"/>
    <w:rsid w:val="00877652"/>
    <w:rsid w:val="00877740"/>
    <w:rsid w:val="00882A76"/>
    <w:rsid w:val="00883429"/>
    <w:rsid w:val="0088404A"/>
    <w:rsid w:val="008872B3"/>
    <w:rsid w:val="008908C1"/>
    <w:rsid w:val="00890C00"/>
    <w:rsid w:val="00893A69"/>
    <w:rsid w:val="00894773"/>
    <w:rsid w:val="00896EBA"/>
    <w:rsid w:val="00897789"/>
    <w:rsid w:val="008A1048"/>
    <w:rsid w:val="008A1B88"/>
    <w:rsid w:val="008A2624"/>
    <w:rsid w:val="008A7B70"/>
    <w:rsid w:val="008B04CE"/>
    <w:rsid w:val="008B1C52"/>
    <w:rsid w:val="008B34FA"/>
    <w:rsid w:val="008B3A2B"/>
    <w:rsid w:val="008B48DA"/>
    <w:rsid w:val="008C0E45"/>
    <w:rsid w:val="008C1FFF"/>
    <w:rsid w:val="008C2E80"/>
    <w:rsid w:val="008C40AA"/>
    <w:rsid w:val="008C6F2E"/>
    <w:rsid w:val="008D194A"/>
    <w:rsid w:val="008D2B35"/>
    <w:rsid w:val="008D2EC9"/>
    <w:rsid w:val="008D3C3A"/>
    <w:rsid w:val="008D4968"/>
    <w:rsid w:val="008D6168"/>
    <w:rsid w:val="008E0B10"/>
    <w:rsid w:val="008E0F17"/>
    <w:rsid w:val="008E3918"/>
    <w:rsid w:val="008E72F8"/>
    <w:rsid w:val="008E7F42"/>
    <w:rsid w:val="008F3EED"/>
    <w:rsid w:val="008F441A"/>
    <w:rsid w:val="008F4F6B"/>
    <w:rsid w:val="008F5408"/>
    <w:rsid w:val="008F623D"/>
    <w:rsid w:val="008F662D"/>
    <w:rsid w:val="00900EB7"/>
    <w:rsid w:val="00901838"/>
    <w:rsid w:val="0090400E"/>
    <w:rsid w:val="00907B0B"/>
    <w:rsid w:val="00910D6A"/>
    <w:rsid w:val="009111A4"/>
    <w:rsid w:val="00920F2E"/>
    <w:rsid w:val="009245BB"/>
    <w:rsid w:val="0092470F"/>
    <w:rsid w:val="00925CFE"/>
    <w:rsid w:val="00931863"/>
    <w:rsid w:val="00933398"/>
    <w:rsid w:val="00934488"/>
    <w:rsid w:val="00940063"/>
    <w:rsid w:val="009524E4"/>
    <w:rsid w:val="00955DC4"/>
    <w:rsid w:val="00957B9C"/>
    <w:rsid w:val="00960F8D"/>
    <w:rsid w:val="00964356"/>
    <w:rsid w:val="0096499D"/>
    <w:rsid w:val="00967F89"/>
    <w:rsid w:val="009712CD"/>
    <w:rsid w:val="009719CF"/>
    <w:rsid w:val="00974937"/>
    <w:rsid w:val="0097499A"/>
    <w:rsid w:val="00980ECB"/>
    <w:rsid w:val="009843F5"/>
    <w:rsid w:val="00985086"/>
    <w:rsid w:val="00986B2F"/>
    <w:rsid w:val="00986C6B"/>
    <w:rsid w:val="0099245F"/>
    <w:rsid w:val="009939EE"/>
    <w:rsid w:val="00993BDC"/>
    <w:rsid w:val="0099485E"/>
    <w:rsid w:val="00995F5D"/>
    <w:rsid w:val="00997AE2"/>
    <w:rsid w:val="009A064C"/>
    <w:rsid w:val="009A79DA"/>
    <w:rsid w:val="009B2859"/>
    <w:rsid w:val="009B2F4D"/>
    <w:rsid w:val="009B3D6A"/>
    <w:rsid w:val="009B4A2C"/>
    <w:rsid w:val="009B552B"/>
    <w:rsid w:val="009B70C4"/>
    <w:rsid w:val="009B7558"/>
    <w:rsid w:val="009C1378"/>
    <w:rsid w:val="009C6334"/>
    <w:rsid w:val="009C73A2"/>
    <w:rsid w:val="009C7E44"/>
    <w:rsid w:val="009D72F7"/>
    <w:rsid w:val="009E044E"/>
    <w:rsid w:val="009E1545"/>
    <w:rsid w:val="009E1AD1"/>
    <w:rsid w:val="009E35A8"/>
    <w:rsid w:val="009E5632"/>
    <w:rsid w:val="009E606B"/>
    <w:rsid w:val="009F21FE"/>
    <w:rsid w:val="009F5131"/>
    <w:rsid w:val="009F51A8"/>
    <w:rsid w:val="00A021CB"/>
    <w:rsid w:val="00A02DA2"/>
    <w:rsid w:val="00A0430D"/>
    <w:rsid w:val="00A05CE2"/>
    <w:rsid w:val="00A0609C"/>
    <w:rsid w:val="00A12D02"/>
    <w:rsid w:val="00A13E00"/>
    <w:rsid w:val="00A15DBB"/>
    <w:rsid w:val="00A17E1C"/>
    <w:rsid w:val="00A2138B"/>
    <w:rsid w:val="00A22E5B"/>
    <w:rsid w:val="00A23D89"/>
    <w:rsid w:val="00A25B82"/>
    <w:rsid w:val="00A30619"/>
    <w:rsid w:val="00A3203F"/>
    <w:rsid w:val="00A32BAF"/>
    <w:rsid w:val="00A338CD"/>
    <w:rsid w:val="00A34444"/>
    <w:rsid w:val="00A35009"/>
    <w:rsid w:val="00A35804"/>
    <w:rsid w:val="00A40783"/>
    <w:rsid w:val="00A412A1"/>
    <w:rsid w:val="00A41DD8"/>
    <w:rsid w:val="00A428BD"/>
    <w:rsid w:val="00A4785D"/>
    <w:rsid w:val="00A47E23"/>
    <w:rsid w:val="00A522E8"/>
    <w:rsid w:val="00A53652"/>
    <w:rsid w:val="00A53B90"/>
    <w:rsid w:val="00A55D4A"/>
    <w:rsid w:val="00A610D6"/>
    <w:rsid w:val="00A639B7"/>
    <w:rsid w:val="00A640EB"/>
    <w:rsid w:val="00A677DC"/>
    <w:rsid w:val="00A7125B"/>
    <w:rsid w:val="00A73ADF"/>
    <w:rsid w:val="00A74C2F"/>
    <w:rsid w:val="00A841EB"/>
    <w:rsid w:val="00A91A74"/>
    <w:rsid w:val="00A92B33"/>
    <w:rsid w:val="00A96635"/>
    <w:rsid w:val="00A97263"/>
    <w:rsid w:val="00AA0DC5"/>
    <w:rsid w:val="00AA32D3"/>
    <w:rsid w:val="00AA58CB"/>
    <w:rsid w:val="00AA61A2"/>
    <w:rsid w:val="00AA636A"/>
    <w:rsid w:val="00AA7C05"/>
    <w:rsid w:val="00AB17A4"/>
    <w:rsid w:val="00AB18B4"/>
    <w:rsid w:val="00AB2AF0"/>
    <w:rsid w:val="00AB3A97"/>
    <w:rsid w:val="00AB4947"/>
    <w:rsid w:val="00AB634D"/>
    <w:rsid w:val="00AC4693"/>
    <w:rsid w:val="00AC7803"/>
    <w:rsid w:val="00AD17C7"/>
    <w:rsid w:val="00AD2BC7"/>
    <w:rsid w:val="00AD3037"/>
    <w:rsid w:val="00AE0F80"/>
    <w:rsid w:val="00AE10EA"/>
    <w:rsid w:val="00AE3FF5"/>
    <w:rsid w:val="00AE4755"/>
    <w:rsid w:val="00AF013D"/>
    <w:rsid w:val="00AF0F3D"/>
    <w:rsid w:val="00AF6A3F"/>
    <w:rsid w:val="00B01074"/>
    <w:rsid w:val="00B03746"/>
    <w:rsid w:val="00B068AE"/>
    <w:rsid w:val="00B06FCA"/>
    <w:rsid w:val="00B10EE7"/>
    <w:rsid w:val="00B1172A"/>
    <w:rsid w:val="00B132A2"/>
    <w:rsid w:val="00B14160"/>
    <w:rsid w:val="00B215CB"/>
    <w:rsid w:val="00B2425C"/>
    <w:rsid w:val="00B24B81"/>
    <w:rsid w:val="00B274CE"/>
    <w:rsid w:val="00B278F9"/>
    <w:rsid w:val="00B27D7C"/>
    <w:rsid w:val="00B3034F"/>
    <w:rsid w:val="00B340D5"/>
    <w:rsid w:val="00B36C2F"/>
    <w:rsid w:val="00B4042B"/>
    <w:rsid w:val="00B4147F"/>
    <w:rsid w:val="00B429D0"/>
    <w:rsid w:val="00B45BE1"/>
    <w:rsid w:val="00B503AA"/>
    <w:rsid w:val="00B51B57"/>
    <w:rsid w:val="00B520D9"/>
    <w:rsid w:val="00B52E95"/>
    <w:rsid w:val="00B5468C"/>
    <w:rsid w:val="00B5676C"/>
    <w:rsid w:val="00B61DF7"/>
    <w:rsid w:val="00B636DE"/>
    <w:rsid w:val="00B636EE"/>
    <w:rsid w:val="00B64735"/>
    <w:rsid w:val="00B70E6C"/>
    <w:rsid w:val="00B717C3"/>
    <w:rsid w:val="00B722A6"/>
    <w:rsid w:val="00B72F3B"/>
    <w:rsid w:val="00B75ECD"/>
    <w:rsid w:val="00B76F5E"/>
    <w:rsid w:val="00B8039E"/>
    <w:rsid w:val="00B82A94"/>
    <w:rsid w:val="00B83571"/>
    <w:rsid w:val="00B84EF5"/>
    <w:rsid w:val="00B92D35"/>
    <w:rsid w:val="00BA11FA"/>
    <w:rsid w:val="00BA1B33"/>
    <w:rsid w:val="00BA2B34"/>
    <w:rsid w:val="00BA2DEF"/>
    <w:rsid w:val="00BA4551"/>
    <w:rsid w:val="00BA5E96"/>
    <w:rsid w:val="00BA7714"/>
    <w:rsid w:val="00BB1B91"/>
    <w:rsid w:val="00BB47A7"/>
    <w:rsid w:val="00BC094E"/>
    <w:rsid w:val="00BC1DBD"/>
    <w:rsid w:val="00BC23DE"/>
    <w:rsid w:val="00BC2520"/>
    <w:rsid w:val="00BC5229"/>
    <w:rsid w:val="00BC73EE"/>
    <w:rsid w:val="00BC782D"/>
    <w:rsid w:val="00BD01D4"/>
    <w:rsid w:val="00BD5E8E"/>
    <w:rsid w:val="00BD70A5"/>
    <w:rsid w:val="00BE1882"/>
    <w:rsid w:val="00BE188A"/>
    <w:rsid w:val="00BE246B"/>
    <w:rsid w:val="00BE63B5"/>
    <w:rsid w:val="00BE7464"/>
    <w:rsid w:val="00BF4A93"/>
    <w:rsid w:val="00BF52DE"/>
    <w:rsid w:val="00BF7E23"/>
    <w:rsid w:val="00C00049"/>
    <w:rsid w:val="00C00DBC"/>
    <w:rsid w:val="00C022A4"/>
    <w:rsid w:val="00C02337"/>
    <w:rsid w:val="00C02E23"/>
    <w:rsid w:val="00C0640F"/>
    <w:rsid w:val="00C06E29"/>
    <w:rsid w:val="00C079D5"/>
    <w:rsid w:val="00C10281"/>
    <w:rsid w:val="00C1175D"/>
    <w:rsid w:val="00C13B99"/>
    <w:rsid w:val="00C13CF8"/>
    <w:rsid w:val="00C23C0B"/>
    <w:rsid w:val="00C26C71"/>
    <w:rsid w:val="00C321C3"/>
    <w:rsid w:val="00C32D03"/>
    <w:rsid w:val="00C34208"/>
    <w:rsid w:val="00C41F70"/>
    <w:rsid w:val="00C4261C"/>
    <w:rsid w:val="00C430E5"/>
    <w:rsid w:val="00C43519"/>
    <w:rsid w:val="00C44A3B"/>
    <w:rsid w:val="00C4568D"/>
    <w:rsid w:val="00C47F57"/>
    <w:rsid w:val="00C60BD9"/>
    <w:rsid w:val="00C65021"/>
    <w:rsid w:val="00C710B7"/>
    <w:rsid w:val="00C71B28"/>
    <w:rsid w:val="00C72029"/>
    <w:rsid w:val="00C73BE0"/>
    <w:rsid w:val="00C74B18"/>
    <w:rsid w:val="00C76E63"/>
    <w:rsid w:val="00C813FC"/>
    <w:rsid w:val="00C814F4"/>
    <w:rsid w:val="00C827D6"/>
    <w:rsid w:val="00C83865"/>
    <w:rsid w:val="00C939A8"/>
    <w:rsid w:val="00CA02B5"/>
    <w:rsid w:val="00CA32CE"/>
    <w:rsid w:val="00CA52BA"/>
    <w:rsid w:val="00CA5C72"/>
    <w:rsid w:val="00CB052B"/>
    <w:rsid w:val="00CB1873"/>
    <w:rsid w:val="00CC256C"/>
    <w:rsid w:val="00CC2B53"/>
    <w:rsid w:val="00CC5C96"/>
    <w:rsid w:val="00CD5463"/>
    <w:rsid w:val="00CD7178"/>
    <w:rsid w:val="00CD7B8B"/>
    <w:rsid w:val="00CE1589"/>
    <w:rsid w:val="00CE3338"/>
    <w:rsid w:val="00CE44BF"/>
    <w:rsid w:val="00CE45C9"/>
    <w:rsid w:val="00CE4909"/>
    <w:rsid w:val="00CF00CE"/>
    <w:rsid w:val="00CF01EA"/>
    <w:rsid w:val="00CF1A5D"/>
    <w:rsid w:val="00CF3641"/>
    <w:rsid w:val="00CF3DBB"/>
    <w:rsid w:val="00D00CCB"/>
    <w:rsid w:val="00D070C2"/>
    <w:rsid w:val="00D07217"/>
    <w:rsid w:val="00D07910"/>
    <w:rsid w:val="00D07BBC"/>
    <w:rsid w:val="00D121B9"/>
    <w:rsid w:val="00D125C0"/>
    <w:rsid w:val="00D13F2D"/>
    <w:rsid w:val="00D16784"/>
    <w:rsid w:val="00D20D76"/>
    <w:rsid w:val="00D21298"/>
    <w:rsid w:val="00D2184E"/>
    <w:rsid w:val="00D24CE6"/>
    <w:rsid w:val="00D25A09"/>
    <w:rsid w:val="00D268C1"/>
    <w:rsid w:val="00D26DBA"/>
    <w:rsid w:val="00D279F6"/>
    <w:rsid w:val="00D27C29"/>
    <w:rsid w:val="00D31D02"/>
    <w:rsid w:val="00D32DD8"/>
    <w:rsid w:val="00D3576C"/>
    <w:rsid w:val="00D35B4B"/>
    <w:rsid w:val="00D4051B"/>
    <w:rsid w:val="00D40CFB"/>
    <w:rsid w:val="00D41DBC"/>
    <w:rsid w:val="00D45380"/>
    <w:rsid w:val="00D45E98"/>
    <w:rsid w:val="00D51209"/>
    <w:rsid w:val="00D5310C"/>
    <w:rsid w:val="00D548AB"/>
    <w:rsid w:val="00D56554"/>
    <w:rsid w:val="00D57EA5"/>
    <w:rsid w:val="00D60B16"/>
    <w:rsid w:val="00D61334"/>
    <w:rsid w:val="00D63546"/>
    <w:rsid w:val="00D63745"/>
    <w:rsid w:val="00D6527B"/>
    <w:rsid w:val="00D714A1"/>
    <w:rsid w:val="00D71848"/>
    <w:rsid w:val="00D71B8E"/>
    <w:rsid w:val="00D74234"/>
    <w:rsid w:val="00D74D51"/>
    <w:rsid w:val="00D75035"/>
    <w:rsid w:val="00D7608E"/>
    <w:rsid w:val="00D800AD"/>
    <w:rsid w:val="00D8060D"/>
    <w:rsid w:val="00D83A50"/>
    <w:rsid w:val="00D8556F"/>
    <w:rsid w:val="00D8725F"/>
    <w:rsid w:val="00D900CC"/>
    <w:rsid w:val="00DA0F12"/>
    <w:rsid w:val="00DA30B5"/>
    <w:rsid w:val="00DA3CFF"/>
    <w:rsid w:val="00DA4689"/>
    <w:rsid w:val="00DA5F8A"/>
    <w:rsid w:val="00DA7320"/>
    <w:rsid w:val="00DB2576"/>
    <w:rsid w:val="00DB4EA3"/>
    <w:rsid w:val="00DC0C9A"/>
    <w:rsid w:val="00DC20F8"/>
    <w:rsid w:val="00DC26C8"/>
    <w:rsid w:val="00DC3D44"/>
    <w:rsid w:val="00DC4CE8"/>
    <w:rsid w:val="00DC6519"/>
    <w:rsid w:val="00DD3C53"/>
    <w:rsid w:val="00DD5622"/>
    <w:rsid w:val="00DE2C44"/>
    <w:rsid w:val="00DE3A6A"/>
    <w:rsid w:val="00DE443B"/>
    <w:rsid w:val="00DE652A"/>
    <w:rsid w:val="00DF2E10"/>
    <w:rsid w:val="00DF3AE6"/>
    <w:rsid w:val="00DF40CA"/>
    <w:rsid w:val="00DF5842"/>
    <w:rsid w:val="00DF6154"/>
    <w:rsid w:val="00DF7706"/>
    <w:rsid w:val="00E047BC"/>
    <w:rsid w:val="00E051F0"/>
    <w:rsid w:val="00E07A5D"/>
    <w:rsid w:val="00E1217E"/>
    <w:rsid w:val="00E14BD7"/>
    <w:rsid w:val="00E15604"/>
    <w:rsid w:val="00E15A75"/>
    <w:rsid w:val="00E15F3F"/>
    <w:rsid w:val="00E17EF9"/>
    <w:rsid w:val="00E25F87"/>
    <w:rsid w:val="00E26085"/>
    <w:rsid w:val="00E27B52"/>
    <w:rsid w:val="00E30464"/>
    <w:rsid w:val="00E3351B"/>
    <w:rsid w:val="00E33E51"/>
    <w:rsid w:val="00E3516D"/>
    <w:rsid w:val="00E36E3A"/>
    <w:rsid w:val="00E37307"/>
    <w:rsid w:val="00E37B69"/>
    <w:rsid w:val="00E41B7F"/>
    <w:rsid w:val="00E439EA"/>
    <w:rsid w:val="00E45442"/>
    <w:rsid w:val="00E47B28"/>
    <w:rsid w:val="00E51E9D"/>
    <w:rsid w:val="00E532DB"/>
    <w:rsid w:val="00E546D8"/>
    <w:rsid w:val="00E55EF7"/>
    <w:rsid w:val="00E567C6"/>
    <w:rsid w:val="00E62AE9"/>
    <w:rsid w:val="00E63247"/>
    <w:rsid w:val="00E70C98"/>
    <w:rsid w:val="00E71F7B"/>
    <w:rsid w:val="00E76CDF"/>
    <w:rsid w:val="00E77E08"/>
    <w:rsid w:val="00E81137"/>
    <w:rsid w:val="00E81962"/>
    <w:rsid w:val="00E8368E"/>
    <w:rsid w:val="00E85264"/>
    <w:rsid w:val="00E865AB"/>
    <w:rsid w:val="00E9047D"/>
    <w:rsid w:val="00E92012"/>
    <w:rsid w:val="00E950E1"/>
    <w:rsid w:val="00E9694D"/>
    <w:rsid w:val="00E96D55"/>
    <w:rsid w:val="00E96DCF"/>
    <w:rsid w:val="00EA1378"/>
    <w:rsid w:val="00EA14E9"/>
    <w:rsid w:val="00EA2A6E"/>
    <w:rsid w:val="00EA33AE"/>
    <w:rsid w:val="00EA4585"/>
    <w:rsid w:val="00EA5E5F"/>
    <w:rsid w:val="00EA641F"/>
    <w:rsid w:val="00EA7AF6"/>
    <w:rsid w:val="00EB0295"/>
    <w:rsid w:val="00EB0BB1"/>
    <w:rsid w:val="00EB0F6B"/>
    <w:rsid w:val="00EB10FC"/>
    <w:rsid w:val="00EB25FB"/>
    <w:rsid w:val="00EB2F8F"/>
    <w:rsid w:val="00EB33CF"/>
    <w:rsid w:val="00EB5742"/>
    <w:rsid w:val="00EB73EF"/>
    <w:rsid w:val="00EB7FF5"/>
    <w:rsid w:val="00EC065D"/>
    <w:rsid w:val="00EC21E5"/>
    <w:rsid w:val="00EC29FE"/>
    <w:rsid w:val="00EC3568"/>
    <w:rsid w:val="00EC46FB"/>
    <w:rsid w:val="00EC634F"/>
    <w:rsid w:val="00EC70A4"/>
    <w:rsid w:val="00ED04D6"/>
    <w:rsid w:val="00ED1485"/>
    <w:rsid w:val="00ED1850"/>
    <w:rsid w:val="00ED1F91"/>
    <w:rsid w:val="00ED265B"/>
    <w:rsid w:val="00ED5E7B"/>
    <w:rsid w:val="00ED691C"/>
    <w:rsid w:val="00EE077D"/>
    <w:rsid w:val="00EE22BA"/>
    <w:rsid w:val="00EE3EEB"/>
    <w:rsid w:val="00EE42F1"/>
    <w:rsid w:val="00EE5A45"/>
    <w:rsid w:val="00EF07C8"/>
    <w:rsid w:val="00EF15E3"/>
    <w:rsid w:val="00EF2C7C"/>
    <w:rsid w:val="00EF5CF9"/>
    <w:rsid w:val="00EF6F74"/>
    <w:rsid w:val="00EF78F7"/>
    <w:rsid w:val="00EF7A29"/>
    <w:rsid w:val="00F00C53"/>
    <w:rsid w:val="00F03403"/>
    <w:rsid w:val="00F1589D"/>
    <w:rsid w:val="00F20187"/>
    <w:rsid w:val="00F24087"/>
    <w:rsid w:val="00F33CD6"/>
    <w:rsid w:val="00F34CB4"/>
    <w:rsid w:val="00F4158B"/>
    <w:rsid w:val="00F42515"/>
    <w:rsid w:val="00F44C2B"/>
    <w:rsid w:val="00F45314"/>
    <w:rsid w:val="00F535F0"/>
    <w:rsid w:val="00F5459A"/>
    <w:rsid w:val="00F546E8"/>
    <w:rsid w:val="00F56ED0"/>
    <w:rsid w:val="00F64B34"/>
    <w:rsid w:val="00F66E29"/>
    <w:rsid w:val="00F67BAE"/>
    <w:rsid w:val="00F73B82"/>
    <w:rsid w:val="00F77190"/>
    <w:rsid w:val="00F819BC"/>
    <w:rsid w:val="00F8461A"/>
    <w:rsid w:val="00F850DF"/>
    <w:rsid w:val="00F90709"/>
    <w:rsid w:val="00F94647"/>
    <w:rsid w:val="00F97DB4"/>
    <w:rsid w:val="00F97E0F"/>
    <w:rsid w:val="00FA0BFB"/>
    <w:rsid w:val="00FA30BD"/>
    <w:rsid w:val="00FA31C7"/>
    <w:rsid w:val="00FA76C7"/>
    <w:rsid w:val="00FB1763"/>
    <w:rsid w:val="00FC346F"/>
    <w:rsid w:val="00FC6F51"/>
    <w:rsid w:val="00FC7D7C"/>
    <w:rsid w:val="00FD0469"/>
    <w:rsid w:val="00FD2686"/>
    <w:rsid w:val="00FD6346"/>
    <w:rsid w:val="00FE4ED9"/>
    <w:rsid w:val="00FF0286"/>
    <w:rsid w:val="00FF2865"/>
    <w:rsid w:val="00FF4BF0"/>
    <w:rsid w:val="00FF540E"/>
    <w:rsid w:val="00FF61A7"/>
    <w:rsid w:val="00FF79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4D0361"/>
  <w15:docId w15:val="{C330ABDD-BC7A-4B7F-B966-B330320B2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0">
    <w:name w:val="Normal"/>
    <w:uiPriority w:val="1"/>
    <w:qFormat/>
    <w:rsid w:val="00E26085"/>
    <w:pPr>
      <w:widowControl w:val="0"/>
      <w:spacing w:before="120" w:after="120" w:line="240" w:lineRule="auto"/>
      <w:contextualSpacing/>
      <w:jc w:val="both"/>
    </w:pPr>
    <w:rPr>
      <w:rFonts w:ascii="Arial" w:hAnsi="Arial"/>
      <w:sz w:val="24"/>
    </w:rPr>
  </w:style>
  <w:style w:type="paragraph" w:styleId="Naslov1">
    <w:name w:val="heading 1"/>
    <w:aliases w:val="Poglavje,Heading 1a,APEK-1,H1,Level a,h1,hnn,Heading no number,co,Capitolo,ITT t1,PA Chapter,TE,Livello 1,Head 1,Head 11,Head 12,Head 111,Head 13,Head 112,Head 14,Head 113,Head 15,Head 114,Head 16,Head 115,Head 17,Head 116,Head 18,Head 117,l1"/>
    <w:basedOn w:val="Navaden0"/>
    <w:next w:val="Navaden0"/>
    <w:link w:val="Naslov1Znak"/>
    <w:qFormat/>
    <w:rsid w:val="00315A4D"/>
    <w:pPr>
      <w:keepNext/>
      <w:keepLines/>
      <w:pageBreakBefore/>
      <w:numPr>
        <w:numId w:val="1"/>
      </w:numPr>
      <w:outlineLvl w:val="0"/>
    </w:pPr>
    <w:rPr>
      <w:rFonts w:eastAsiaTheme="majorEastAsia" w:cstheme="majorBidi"/>
      <w:b/>
      <w:bCs/>
      <w:caps/>
      <w:sz w:val="28"/>
      <w:szCs w:val="28"/>
      <w:u w:val="single"/>
    </w:rPr>
  </w:style>
  <w:style w:type="paragraph" w:styleId="Naslov2">
    <w:name w:val="heading 2"/>
    <w:aliases w:val="Heading 2a,APEK-2,h2,2,Header 2,l2,Header2,título 2,I2,2nd level,l2+toc 2,12,Heading 3 2,1,Title2,orderpara1,title 2,h21,21,Header 21,l21,h22,22,Header 22,l22,h23,23,Header 23,l23,h24,24,Header 24,l24,h25,25,Header 25,l25,H2,Heading Two,1h"/>
    <w:basedOn w:val="Navaden0"/>
    <w:next w:val="Navaden0"/>
    <w:link w:val="Naslov2Znak"/>
    <w:unhideWhenUsed/>
    <w:qFormat/>
    <w:rsid w:val="007D1CAA"/>
    <w:pPr>
      <w:keepNext/>
      <w:keepLines/>
      <w:numPr>
        <w:ilvl w:val="1"/>
        <w:numId w:val="1"/>
      </w:numPr>
      <w:outlineLvl w:val="1"/>
    </w:pPr>
    <w:rPr>
      <w:rFonts w:eastAsiaTheme="majorEastAsia" w:cstheme="majorBidi"/>
      <w:b/>
      <w:bCs/>
      <w:sz w:val="26"/>
      <w:szCs w:val="26"/>
    </w:rPr>
  </w:style>
  <w:style w:type="paragraph" w:styleId="Naslov3">
    <w:name w:val="heading 3"/>
    <w:aliases w:val="Heading 3a,Heading 3A,h3,H3,2h,§,OdsKap3,OdsKap3Überschrift,l3,CT,ITT t3,PA Minor Section,TE Heading,Heading3,H3-Heading 3,3,l3.3,list 3,list3,subhead,1.,Heading No. L3,l31,CT1,H31,l32,nms SubSect1,h31,h32,h311,h33,h34,h35,h321,h331,h341,h36"/>
    <w:basedOn w:val="Navaden0"/>
    <w:next w:val="Navaden0"/>
    <w:link w:val="Naslov3Znak"/>
    <w:unhideWhenUsed/>
    <w:qFormat/>
    <w:rsid w:val="00262CE3"/>
    <w:pPr>
      <w:keepNext/>
      <w:keepLines/>
      <w:numPr>
        <w:ilvl w:val="2"/>
        <w:numId w:val="1"/>
      </w:numPr>
      <w:ind w:left="720"/>
      <w:outlineLvl w:val="2"/>
    </w:pPr>
    <w:rPr>
      <w:rFonts w:eastAsiaTheme="majorEastAsia" w:cstheme="majorBidi"/>
      <w:b/>
      <w:bCs/>
    </w:rPr>
  </w:style>
  <w:style w:type="paragraph" w:styleId="Naslov4">
    <w:name w:val="heading 4"/>
    <w:aliases w:val="Heading 4a,H4,H41,H42,H43,h4,ITT t4,PA Micro Section,TE Heading 4,4,H4-Heading 4,a.,Heading4,4heading,l4,h41,41,H4-Heading 41,a.1,Heading41,heading 41,l41,4heading1,h42,42,H4-Heading 42,a.2,Heading42,heading 42,l42,4heading2,h411,H411,411,a.11"/>
    <w:basedOn w:val="Navaden0"/>
    <w:next w:val="Navaden0"/>
    <w:link w:val="Naslov4Znak"/>
    <w:unhideWhenUsed/>
    <w:qFormat/>
    <w:rsid w:val="007D1CAA"/>
    <w:pPr>
      <w:keepNext/>
      <w:keepLines/>
      <w:numPr>
        <w:ilvl w:val="3"/>
        <w:numId w:val="1"/>
      </w:numPr>
      <w:outlineLvl w:val="3"/>
    </w:pPr>
    <w:rPr>
      <w:rFonts w:eastAsiaTheme="majorEastAsia" w:cstheme="majorBidi"/>
      <w:b/>
      <w:bCs/>
      <w:iCs/>
    </w:rPr>
  </w:style>
  <w:style w:type="paragraph" w:styleId="Naslov5">
    <w:name w:val="heading 5"/>
    <w:aliases w:val="Heading 5a"/>
    <w:basedOn w:val="Navaden0"/>
    <w:next w:val="Navaden0"/>
    <w:link w:val="Naslov5Znak"/>
    <w:uiPriority w:val="9"/>
    <w:unhideWhenUsed/>
    <w:qFormat/>
    <w:rsid w:val="007D1CAA"/>
    <w:pPr>
      <w:keepNext/>
      <w:keepLines/>
      <w:numPr>
        <w:ilvl w:val="4"/>
        <w:numId w:val="1"/>
      </w:numPr>
      <w:outlineLvl w:val="4"/>
    </w:pPr>
    <w:rPr>
      <w:rFonts w:eastAsiaTheme="majorEastAsia" w:cstheme="majorBidi"/>
    </w:rPr>
  </w:style>
  <w:style w:type="paragraph" w:styleId="Naslov6">
    <w:name w:val="heading 6"/>
    <w:aliases w:val="Heading 6a"/>
    <w:basedOn w:val="Navaden0"/>
    <w:next w:val="Navaden0"/>
    <w:link w:val="Naslov6Znak"/>
    <w:uiPriority w:val="9"/>
    <w:unhideWhenUsed/>
    <w:qFormat/>
    <w:rsid w:val="0024162C"/>
    <w:pPr>
      <w:keepNext/>
      <w:keepLines/>
      <w:numPr>
        <w:ilvl w:val="5"/>
        <w:numId w:val="1"/>
      </w:numPr>
      <w:outlineLvl w:val="5"/>
    </w:pPr>
    <w:rPr>
      <w:rFonts w:eastAsiaTheme="majorEastAsia" w:cstheme="majorBidi"/>
      <w:i/>
      <w:iCs/>
    </w:rPr>
  </w:style>
  <w:style w:type="paragraph" w:styleId="Naslov7">
    <w:name w:val="heading 7"/>
    <w:aliases w:val="Heading 7a,bulet za 4"/>
    <w:basedOn w:val="Navaden0"/>
    <w:next w:val="Navaden0"/>
    <w:link w:val="Naslov7Znak"/>
    <w:unhideWhenUsed/>
    <w:qFormat/>
    <w:rsid w:val="007D1CAA"/>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aliases w:val="Heading 8a"/>
    <w:basedOn w:val="Navaden0"/>
    <w:next w:val="Navaden0"/>
    <w:link w:val="Naslov8Znak"/>
    <w:uiPriority w:val="9"/>
    <w:unhideWhenUsed/>
    <w:qFormat/>
    <w:rsid w:val="007D1CAA"/>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aliases w:val="Heading 9a,Naslov 5 nivo"/>
    <w:basedOn w:val="Navaden0"/>
    <w:next w:val="Navaden0"/>
    <w:link w:val="Naslov9Znak"/>
    <w:unhideWhenUsed/>
    <w:qFormat/>
    <w:rsid w:val="007D1CAA"/>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Poglavje Znak,Heading 1a Znak,APEK-1 Znak,H1 Znak,Level a Znak,h1 Znak,hnn Znak,Heading no number Znak,co Znak,Capitolo Znak,ITT t1 Znak,PA Chapter Znak,TE Znak,Livello 1 Znak,Head 1 Znak,Head 11 Znak,Head 12 Znak,Head 111 Znak,l1 Znak"/>
    <w:basedOn w:val="Privzetapisavaodstavka"/>
    <w:link w:val="Naslov1"/>
    <w:rsid w:val="00315A4D"/>
    <w:rPr>
      <w:rFonts w:ascii="Arial" w:eastAsiaTheme="majorEastAsia" w:hAnsi="Arial" w:cstheme="majorBidi"/>
      <w:b/>
      <w:bCs/>
      <w:caps/>
      <w:sz w:val="28"/>
      <w:szCs w:val="28"/>
      <w:u w:val="single"/>
    </w:rPr>
  </w:style>
  <w:style w:type="character" w:customStyle="1" w:styleId="Naslov2Znak">
    <w:name w:val="Naslov 2 Znak"/>
    <w:aliases w:val="Heading 2a Znak,APEK-2 Znak,h2 Znak,2 Znak,Header 2 Znak,l2 Znak,Header2 Znak,título 2 Znak,I2 Znak,2nd level Znak,l2+toc 2 Znak,12 Znak,Heading 3 2 Znak,1 Znak,Title2 Znak,orderpara1 Znak,title 2 Znak,h21 Znak,21 Znak,Header 21 Znak"/>
    <w:basedOn w:val="Privzetapisavaodstavka"/>
    <w:link w:val="Naslov2"/>
    <w:rsid w:val="007D1CAA"/>
    <w:rPr>
      <w:rFonts w:ascii="Arial" w:eastAsiaTheme="majorEastAsia" w:hAnsi="Arial" w:cstheme="majorBidi"/>
      <w:b/>
      <w:bCs/>
      <w:sz w:val="26"/>
      <w:szCs w:val="26"/>
    </w:rPr>
  </w:style>
  <w:style w:type="character" w:customStyle="1" w:styleId="Naslov3Znak">
    <w:name w:val="Naslov 3 Znak"/>
    <w:aliases w:val="Heading 3a Znak,Heading 3A Znak,h3 Znak,H3 Znak,2h Znak,§ Znak,OdsKap3 Znak,OdsKap3Überschrift Znak,l3 Znak,CT Znak,ITT t3 Znak,PA Minor Section Znak,TE Heading Znak,Heading3 Znak,H3-Heading 3 Znak,3 Znak,l3.3 Znak,list 3 Znak,list3 Znak"/>
    <w:basedOn w:val="Privzetapisavaodstavka"/>
    <w:link w:val="Naslov3"/>
    <w:rsid w:val="00262CE3"/>
    <w:rPr>
      <w:rFonts w:ascii="Arial" w:eastAsiaTheme="majorEastAsia" w:hAnsi="Arial" w:cstheme="majorBidi"/>
      <w:b/>
      <w:bCs/>
      <w:sz w:val="24"/>
    </w:rPr>
  </w:style>
  <w:style w:type="character" w:customStyle="1" w:styleId="Naslov4Znak">
    <w:name w:val="Naslov 4 Znak"/>
    <w:aliases w:val="Heading 4a Znak,H4 Znak,H41 Znak,H42 Znak,H43 Znak,h4 Znak,ITT t4 Znak,PA Micro Section Znak,TE Heading 4 Znak,4 Znak,H4-Heading 4 Znak,a. Znak,Heading4 Znak,4heading Znak,l4 Znak,h41 Znak,41 Znak,H4-Heading 41 Znak,a.1 Znak,Heading41 Znak"/>
    <w:basedOn w:val="Privzetapisavaodstavka"/>
    <w:link w:val="Naslov4"/>
    <w:rsid w:val="007D1CAA"/>
    <w:rPr>
      <w:rFonts w:ascii="Arial" w:eastAsiaTheme="majorEastAsia" w:hAnsi="Arial" w:cstheme="majorBidi"/>
      <w:b/>
      <w:bCs/>
      <w:iCs/>
      <w:sz w:val="24"/>
    </w:rPr>
  </w:style>
  <w:style w:type="character" w:customStyle="1" w:styleId="Naslov5Znak">
    <w:name w:val="Naslov 5 Znak"/>
    <w:aliases w:val="Heading 5a Znak"/>
    <w:basedOn w:val="Privzetapisavaodstavka"/>
    <w:link w:val="Naslov5"/>
    <w:uiPriority w:val="9"/>
    <w:rsid w:val="007D1CAA"/>
    <w:rPr>
      <w:rFonts w:ascii="Arial" w:eastAsiaTheme="majorEastAsia" w:hAnsi="Arial" w:cstheme="majorBidi"/>
      <w:sz w:val="24"/>
    </w:rPr>
  </w:style>
  <w:style w:type="character" w:customStyle="1" w:styleId="Naslov6Znak">
    <w:name w:val="Naslov 6 Znak"/>
    <w:aliases w:val="Heading 6a Znak"/>
    <w:basedOn w:val="Privzetapisavaodstavka"/>
    <w:link w:val="Naslov6"/>
    <w:uiPriority w:val="9"/>
    <w:rsid w:val="0024162C"/>
    <w:rPr>
      <w:rFonts w:ascii="Arial" w:eastAsiaTheme="majorEastAsia" w:hAnsi="Arial" w:cstheme="majorBidi"/>
      <w:i/>
      <w:iCs/>
      <w:sz w:val="24"/>
    </w:rPr>
  </w:style>
  <w:style w:type="character" w:customStyle="1" w:styleId="Naslov7Znak">
    <w:name w:val="Naslov 7 Znak"/>
    <w:aliases w:val="Heading 7a Znak,bulet za 4 Znak"/>
    <w:basedOn w:val="Privzetapisavaodstavka"/>
    <w:link w:val="Naslov7"/>
    <w:rsid w:val="007D1CAA"/>
    <w:rPr>
      <w:rFonts w:asciiTheme="majorHAnsi" w:eastAsiaTheme="majorEastAsia" w:hAnsiTheme="majorHAnsi" w:cstheme="majorBidi"/>
      <w:i/>
      <w:iCs/>
      <w:color w:val="404040" w:themeColor="text1" w:themeTint="BF"/>
      <w:sz w:val="24"/>
    </w:rPr>
  </w:style>
  <w:style w:type="character" w:customStyle="1" w:styleId="Naslov8Znak">
    <w:name w:val="Naslov 8 Znak"/>
    <w:aliases w:val="Heading 8a Znak"/>
    <w:basedOn w:val="Privzetapisavaodstavka"/>
    <w:link w:val="Naslov8"/>
    <w:uiPriority w:val="9"/>
    <w:rsid w:val="007D1CAA"/>
    <w:rPr>
      <w:rFonts w:asciiTheme="majorHAnsi" w:eastAsiaTheme="majorEastAsia" w:hAnsiTheme="majorHAnsi" w:cstheme="majorBidi"/>
      <w:color w:val="404040" w:themeColor="text1" w:themeTint="BF"/>
      <w:sz w:val="20"/>
      <w:szCs w:val="20"/>
    </w:rPr>
  </w:style>
  <w:style w:type="character" w:customStyle="1" w:styleId="Naslov9Znak">
    <w:name w:val="Naslov 9 Znak"/>
    <w:aliases w:val="Heading 9a Znak,Naslov 5 nivo Znak"/>
    <w:basedOn w:val="Privzetapisavaodstavka"/>
    <w:link w:val="Naslov9"/>
    <w:rsid w:val="007D1CAA"/>
    <w:rPr>
      <w:rFonts w:asciiTheme="majorHAnsi" w:eastAsiaTheme="majorEastAsia" w:hAnsiTheme="majorHAnsi" w:cstheme="majorBidi"/>
      <w:i/>
      <w:iCs/>
      <w:color w:val="404040" w:themeColor="text1" w:themeTint="BF"/>
      <w:sz w:val="20"/>
      <w:szCs w:val="20"/>
    </w:rPr>
  </w:style>
  <w:style w:type="paragraph" w:styleId="Brezrazmikov">
    <w:name w:val="No Spacing"/>
    <w:uiPriority w:val="1"/>
    <w:qFormat/>
    <w:rsid w:val="00315A4D"/>
    <w:pPr>
      <w:widowControl w:val="0"/>
      <w:spacing w:after="0" w:line="240" w:lineRule="auto"/>
    </w:pPr>
    <w:rPr>
      <w:rFonts w:ascii="Arial" w:hAnsi="Arial"/>
      <w:sz w:val="24"/>
      <w:lang w:val="en-US"/>
    </w:rPr>
  </w:style>
  <w:style w:type="paragraph" w:styleId="Odstavekseznama">
    <w:name w:val="List Paragraph"/>
    <w:aliases w:val="Naslov2a"/>
    <w:basedOn w:val="Navaden0"/>
    <w:link w:val="OdstavekseznamaZnak"/>
    <w:uiPriority w:val="34"/>
    <w:qFormat/>
    <w:rsid w:val="00EF5CF9"/>
    <w:pPr>
      <w:numPr>
        <w:numId w:val="2"/>
      </w:numPr>
      <w:tabs>
        <w:tab w:val="left" w:pos="851"/>
      </w:tabs>
      <w:spacing w:before="0" w:after="0"/>
    </w:pPr>
  </w:style>
  <w:style w:type="character" w:customStyle="1" w:styleId="OdstavekseznamaZnak">
    <w:name w:val="Odstavek seznama Znak"/>
    <w:aliases w:val="Naslov2a Znak"/>
    <w:basedOn w:val="Privzetapisavaodstavka"/>
    <w:link w:val="Odstavekseznama"/>
    <w:uiPriority w:val="34"/>
    <w:locked/>
    <w:rsid w:val="00EF5CF9"/>
    <w:rPr>
      <w:rFonts w:ascii="Arial" w:hAnsi="Arial"/>
      <w:sz w:val="24"/>
    </w:rPr>
  </w:style>
  <w:style w:type="table" w:styleId="Tabelamrea">
    <w:name w:val="Table Grid"/>
    <w:basedOn w:val="Navadnatabela"/>
    <w:uiPriority w:val="99"/>
    <w:rsid w:val="00315A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unhideWhenUsed/>
    <w:rsid w:val="00910D6A"/>
    <w:rPr>
      <w:sz w:val="16"/>
      <w:szCs w:val="16"/>
    </w:rPr>
  </w:style>
  <w:style w:type="paragraph" w:styleId="Pripombabesedilo">
    <w:name w:val="annotation text"/>
    <w:basedOn w:val="Navaden0"/>
    <w:link w:val="PripombabesediloZnak"/>
    <w:uiPriority w:val="99"/>
    <w:unhideWhenUsed/>
    <w:rsid w:val="00910D6A"/>
    <w:rPr>
      <w:sz w:val="20"/>
      <w:szCs w:val="20"/>
    </w:rPr>
  </w:style>
  <w:style w:type="character" w:customStyle="1" w:styleId="PripombabesediloZnak">
    <w:name w:val="Pripomba – besedilo Znak"/>
    <w:basedOn w:val="Privzetapisavaodstavka"/>
    <w:link w:val="Pripombabesedilo"/>
    <w:uiPriority w:val="99"/>
    <w:rsid w:val="00910D6A"/>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910D6A"/>
    <w:rPr>
      <w:b/>
      <w:bCs/>
    </w:rPr>
  </w:style>
  <w:style w:type="character" w:customStyle="1" w:styleId="ZadevapripombeZnak">
    <w:name w:val="Zadeva pripombe Znak"/>
    <w:basedOn w:val="PripombabesediloZnak"/>
    <w:link w:val="Zadevapripombe"/>
    <w:uiPriority w:val="99"/>
    <w:semiHidden/>
    <w:rsid w:val="00910D6A"/>
    <w:rPr>
      <w:rFonts w:ascii="Arial" w:hAnsi="Arial"/>
      <w:b/>
      <w:bCs/>
      <w:sz w:val="20"/>
      <w:szCs w:val="20"/>
    </w:rPr>
  </w:style>
  <w:style w:type="paragraph" w:styleId="Besedilooblaka">
    <w:name w:val="Balloon Text"/>
    <w:basedOn w:val="Navaden0"/>
    <w:link w:val="BesedilooblakaZnak"/>
    <w:uiPriority w:val="99"/>
    <w:semiHidden/>
    <w:unhideWhenUsed/>
    <w:rsid w:val="00910D6A"/>
    <w:pPr>
      <w:spacing w:before="0" w:after="0"/>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10D6A"/>
    <w:rPr>
      <w:rFonts w:ascii="Tahoma" w:hAnsi="Tahoma" w:cs="Tahoma"/>
      <w:sz w:val="16"/>
      <w:szCs w:val="16"/>
    </w:rPr>
  </w:style>
  <w:style w:type="paragraph" w:styleId="Revizija">
    <w:name w:val="Revision"/>
    <w:hidden/>
    <w:uiPriority w:val="99"/>
    <w:semiHidden/>
    <w:rsid w:val="00910D6A"/>
    <w:pPr>
      <w:spacing w:after="0" w:line="240" w:lineRule="auto"/>
    </w:pPr>
    <w:rPr>
      <w:rFonts w:ascii="Arial" w:hAnsi="Arial"/>
      <w:sz w:val="24"/>
    </w:rPr>
  </w:style>
  <w:style w:type="paragraph" w:styleId="Kazalovsebine3">
    <w:name w:val="toc 3"/>
    <w:basedOn w:val="Navaden0"/>
    <w:next w:val="Navaden0"/>
    <w:autoRedefine/>
    <w:uiPriority w:val="39"/>
    <w:unhideWhenUsed/>
    <w:qFormat/>
    <w:rsid w:val="00B8039E"/>
    <w:pPr>
      <w:tabs>
        <w:tab w:val="left" w:pos="1200"/>
        <w:tab w:val="right" w:leader="dot" w:pos="8776"/>
      </w:tabs>
      <w:spacing w:before="0" w:after="0" w:line="276" w:lineRule="auto"/>
      <w:ind w:left="440"/>
      <w:contextualSpacing w:val="0"/>
      <w:jc w:val="left"/>
    </w:pPr>
    <w:rPr>
      <w:rFonts w:asciiTheme="minorHAnsi" w:hAnsiTheme="minorHAnsi"/>
      <w:sz w:val="20"/>
      <w:szCs w:val="20"/>
      <w:lang w:val="en-US"/>
    </w:rPr>
  </w:style>
  <w:style w:type="paragraph" w:customStyle="1" w:styleId="Tabele">
    <w:name w:val="Tabele"/>
    <w:basedOn w:val="Navaden0"/>
    <w:link w:val="TabeleZnak"/>
    <w:qFormat/>
    <w:rsid w:val="001A64FA"/>
    <w:pPr>
      <w:spacing w:before="240" w:line="260" w:lineRule="exact"/>
      <w:ind w:left="1134" w:right="62" w:hanging="1134"/>
      <w:contextualSpacing w:val="0"/>
    </w:pPr>
    <w:rPr>
      <w:rFonts w:ascii="Tahoma" w:hAnsi="Tahoma" w:cs="Tahoma"/>
      <w:sz w:val="20"/>
      <w:szCs w:val="20"/>
    </w:rPr>
  </w:style>
  <w:style w:type="character" w:customStyle="1" w:styleId="TabeleZnak">
    <w:name w:val="Tabele Znak"/>
    <w:basedOn w:val="Privzetapisavaodstavka"/>
    <w:link w:val="Tabele"/>
    <w:rsid w:val="001A64FA"/>
    <w:rPr>
      <w:rFonts w:ascii="Tahoma" w:hAnsi="Tahoma" w:cs="Tahoma"/>
      <w:sz w:val="20"/>
      <w:szCs w:val="20"/>
    </w:rPr>
  </w:style>
  <w:style w:type="character" w:styleId="Hiperpovezava">
    <w:name w:val="Hyperlink"/>
    <w:basedOn w:val="Privzetapisavaodstavka"/>
    <w:uiPriority w:val="99"/>
    <w:unhideWhenUsed/>
    <w:rsid w:val="00FD6346"/>
    <w:rPr>
      <w:color w:val="0000FF" w:themeColor="hyperlink"/>
      <w:u w:val="single"/>
    </w:rPr>
  </w:style>
  <w:style w:type="paragraph" w:customStyle="1" w:styleId="Navaden1">
    <w:name w:val="Navaden_1"/>
    <w:basedOn w:val="Navaden0"/>
    <w:link w:val="Navaden1Znak"/>
    <w:uiPriority w:val="99"/>
    <w:qFormat/>
    <w:rsid w:val="00FD6346"/>
    <w:pPr>
      <w:widowControl/>
      <w:spacing w:before="0"/>
      <w:contextualSpacing w:val="0"/>
    </w:pPr>
    <w:rPr>
      <w:rFonts w:ascii="Times New Roman" w:eastAsia="Times New Roman" w:hAnsi="Times New Roman" w:cs="Times New Roman"/>
      <w:i/>
      <w:spacing w:val="-5"/>
      <w:szCs w:val="20"/>
      <w:lang w:eastAsia="sl-SI"/>
    </w:rPr>
  </w:style>
  <w:style w:type="character" w:customStyle="1" w:styleId="Navaden1Znak">
    <w:name w:val="Navaden_1 Znak"/>
    <w:basedOn w:val="Privzetapisavaodstavka"/>
    <w:link w:val="Navaden1"/>
    <w:uiPriority w:val="99"/>
    <w:rsid w:val="00FD6346"/>
    <w:rPr>
      <w:rFonts w:ascii="Times New Roman" w:eastAsia="Times New Roman" w:hAnsi="Times New Roman" w:cs="Times New Roman"/>
      <w:i/>
      <w:spacing w:val="-5"/>
      <w:sz w:val="24"/>
      <w:szCs w:val="20"/>
      <w:lang w:eastAsia="sl-SI"/>
    </w:rPr>
  </w:style>
  <w:style w:type="paragraph" w:customStyle="1" w:styleId="Zahteva1Char">
    <w:name w:val="Zahteva1 Char"/>
    <w:link w:val="Zahteva1CharChar"/>
    <w:rsid w:val="00FD6346"/>
    <w:pPr>
      <w:spacing w:after="0" w:line="240" w:lineRule="auto"/>
      <w:jc w:val="both"/>
    </w:pPr>
    <w:rPr>
      <w:rFonts w:ascii="Arial" w:eastAsia="Times New Roman" w:hAnsi="Arial" w:cs="Times New Roman"/>
      <w:sz w:val="24"/>
      <w:szCs w:val="24"/>
      <w:lang w:eastAsia="sl-SI"/>
    </w:rPr>
  </w:style>
  <w:style w:type="character" w:customStyle="1" w:styleId="Zahteva1CharChar">
    <w:name w:val="Zahteva1 Char Char"/>
    <w:basedOn w:val="Privzetapisavaodstavka"/>
    <w:link w:val="Zahteva1Char"/>
    <w:locked/>
    <w:rsid w:val="00FD6346"/>
    <w:rPr>
      <w:rFonts w:ascii="Arial" w:eastAsia="Times New Roman" w:hAnsi="Arial" w:cs="Times New Roman"/>
      <w:sz w:val="24"/>
      <w:szCs w:val="24"/>
      <w:lang w:eastAsia="sl-SI"/>
    </w:rPr>
  </w:style>
  <w:style w:type="paragraph" w:customStyle="1" w:styleId="navaden">
    <w:name w:val="navaden"/>
    <w:basedOn w:val="Navaden0"/>
    <w:link w:val="navadenZnak"/>
    <w:uiPriority w:val="99"/>
    <w:rsid w:val="00FD6346"/>
    <w:pPr>
      <w:numPr>
        <w:numId w:val="4"/>
      </w:numPr>
      <w:tabs>
        <w:tab w:val="right" w:pos="9072"/>
      </w:tabs>
      <w:autoSpaceDE w:val="0"/>
      <w:autoSpaceDN w:val="0"/>
      <w:adjustRightInd w:val="0"/>
      <w:spacing w:before="0" w:after="0"/>
      <w:contextualSpacing w:val="0"/>
    </w:pPr>
    <w:rPr>
      <w:rFonts w:ascii="Times New Roman" w:eastAsia="Times New Roman" w:hAnsi="Times New Roman" w:cs="Times New Roman"/>
      <w:i/>
      <w:noProof/>
      <w:lang w:eastAsia="sl-SI"/>
    </w:rPr>
  </w:style>
  <w:style w:type="character" w:customStyle="1" w:styleId="navadenZnak">
    <w:name w:val="navaden Znak"/>
    <w:basedOn w:val="Privzetapisavaodstavka"/>
    <w:link w:val="navaden"/>
    <w:uiPriority w:val="99"/>
    <w:locked/>
    <w:rsid w:val="00FD6346"/>
    <w:rPr>
      <w:rFonts w:ascii="Times New Roman" w:eastAsia="Times New Roman" w:hAnsi="Times New Roman" w:cs="Times New Roman"/>
      <w:i/>
      <w:noProof/>
      <w:sz w:val="24"/>
      <w:lang w:eastAsia="sl-SI"/>
    </w:rPr>
  </w:style>
  <w:style w:type="paragraph" w:styleId="Telobesedila2">
    <w:name w:val="Body Text 2"/>
    <w:basedOn w:val="Navaden0"/>
    <w:link w:val="Telobesedila2Znak"/>
    <w:uiPriority w:val="99"/>
    <w:unhideWhenUsed/>
    <w:rsid w:val="00FD6346"/>
    <w:pPr>
      <w:widowControl/>
      <w:spacing w:before="0" w:line="480" w:lineRule="auto"/>
      <w:contextualSpacing w:val="0"/>
    </w:pPr>
    <w:rPr>
      <w:rFonts w:ascii="Times New Roman" w:hAnsi="Times New Roman"/>
      <w:sz w:val="22"/>
    </w:rPr>
  </w:style>
  <w:style w:type="character" w:customStyle="1" w:styleId="Telobesedila2Znak">
    <w:name w:val="Telo besedila 2 Znak"/>
    <w:basedOn w:val="Privzetapisavaodstavka"/>
    <w:link w:val="Telobesedila2"/>
    <w:uiPriority w:val="99"/>
    <w:rsid w:val="00FD6346"/>
    <w:rPr>
      <w:rFonts w:ascii="Times New Roman" w:hAnsi="Times New Roman"/>
    </w:rPr>
  </w:style>
  <w:style w:type="paragraph" w:styleId="Glava">
    <w:name w:val="header"/>
    <w:aliases w:val="Header-PR"/>
    <w:basedOn w:val="Navaden0"/>
    <w:link w:val="GlavaZnak"/>
    <w:unhideWhenUsed/>
    <w:rsid w:val="003622D5"/>
    <w:pPr>
      <w:tabs>
        <w:tab w:val="center" w:pos="4513"/>
        <w:tab w:val="right" w:pos="9026"/>
      </w:tabs>
      <w:spacing w:before="0" w:after="0"/>
    </w:pPr>
  </w:style>
  <w:style w:type="character" w:customStyle="1" w:styleId="GlavaZnak">
    <w:name w:val="Glava Znak"/>
    <w:aliases w:val="Header-PR Znak"/>
    <w:basedOn w:val="Privzetapisavaodstavka"/>
    <w:link w:val="Glava"/>
    <w:rsid w:val="003622D5"/>
    <w:rPr>
      <w:rFonts w:ascii="Arial" w:hAnsi="Arial"/>
      <w:sz w:val="24"/>
    </w:rPr>
  </w:style>
  <w:style w:type="paragraph" w:styleId="Noga">
    <w:name w:val="footer"/>
    <w:basedOn w:val="Navaden0"/>
    <w:link w:val="NogaZnak"/>
    <w:uiPriority w:val="99"/>
    <w:unhideWhenUsed/>
    <w:rsid w:val="003622D5"/>
    <w:pPr>
      <w:tabs>
        <w:tab w:val="center" w:pos="4513"/>
        <w:tab w:val="right" w:pos="9026"/>
      </w:tabs>
      <w:spacing w:before="0" w:after="0"/>
    </w:pPr>
  </w:style>
  <w:style w:type="character" w:customStyle="1" w:styleId="NogaZnak">
    <w:name w:val="Noga Znak"/>
    <w:basedOn w:val="Privzetapisavaodstavka"/>
    <w:link w:val="Noga"/>
    <w:uiPriority w:val="99"/>
    <w:rsid w:val="003622D5"/>
    <w:rPr>
      <w:rFonts w:ascii="Arial" w:hAnsi="Arial"/>
      <w:sz w:val="24"/>
    </w:rPr>
  </w:style>
  <w:style w:type="paragraph" w:styleId="Kazalovsebine1">
    <w:name w:val="toc 1"/>
    <w:basedOn w:val="Navaden0"/>
    <w:next w:val="Navaden0"/>
    <w:autoRedefine/>
    <w:uiPriority w:val="39"/>
    <w:unhideWhenUsed/>
    <w:qFormat/>
    <w:rsid w:val="00301EE6"/>
    <w:pPr>
      <w:tabs>
        <w:tab w:val="left" w:pos="440"/>
        <w:tab w:val="right" w:leader="dot" w:pos="8776"/>
      </w:tabs>
      <w:spacing w:after="100"/>
    </w:pPr>
  </w:style>
  <w:style w:type="paragraph" w:styleId="Kazalovsebine2">
    <w:name w:val="toc 2"/>
    <w:basedOn w:val="Navaden0"/>
    <w:next w:val="Navaden0"/>
    <w:autoRedefine/>
    <w:uiPriority w:val="39"/>
    <w:unhideWhenUsed/>
    <w:qFormat/>
    <w:rsid w:val="00E14BD7"/>
    <w:pPr>
      <w:spacing w:after="100"/>
      <w:ind w:left="240"/>
    </w:pPr>
  </w:style>
  <w:style w:type="paragraph" w:styleId="Kazalovsebine4">
    <w:name w:val="toc 4"/>
    <w:basedOn w:val="Navaden0"/>
    <w:next w:val="Navaden0"/>
    <w:autoRedefine/>
    <w:uiPriority w:val="39"/>
    <w:unhideWhenUsed/>
    <w:rsid w:val="00E14BD7"/>
    <w:pPr>
      <w:spacing w:after="100"/>
      <w:ind w:left="720"/>
    </w:pPr>
  </w:style>
  <w:style w:type="paragraph" w:styleId="Kazalovsebine5">
    <w:name w:val="toc 5"/>
    <w:basedOn w:val="Navaden0"/>
    <w:next w:val="Navaden0"/>
    <w:autoRedefine/>
    <w:uiPriority w:val="39"/>
    <w:unhideWhenUsed/>
    <w:rsid w:val="00D26DBA"/>
    <w:pPr>
      <w:tabs>
        <w:tab w:val="left" w:pos="2268"/>
        <w:tab w:val="right" w:leader="dot" w:pos="8777"/>
      </w:tabs>
      <w:spacing w:after="100"/>
      <w:ind w:left="960"/>
    </w:pPr>
    <w:rPr>
      <w:noProof/>
    </w:rPr>
  </w:style>
  <w:style w:type="paragraph" w:styleId="Kazalovsebine6">
    <w:name w:val="toc 6"/>
    <w:basedOn w:val="Navaden0"/>
    <w:next w:val="Navaden0"/>
    <w:autoRedefine/>
    <w:uiPriority w:val="39"/>
    <w:unhideWhenUsed/>
    <w:rsid w:val="00D26DBA"/>
    <w:pPr>
      <w:tabs>
        <w:tab w:val="left" w:pos="2552"/>
        <w:tab w:val="right" w:leader="dot" w:pos="8777"/>
      </w:tabs>
      <w:spacing w:after="100"/>
      <w:ind w:left="1200"/>
    </w:pPr>
    <w:rPr>
      <w:noProof/>
    </w:rPr>
  </w:style>
  <w:style w:type="paragraph" w:styleId="Kazalovsebine7">
    <w:name w:val="toc 7"/>
    <w:basedOn w:val="Navaden0"/>
    <w:next w:val="Navaden0"/>
    <w:autoRedefine/>
    <w:uiPriority w:val="39"/>
    <w:unhideWhenUsed/>
    <w:rsid w:val="00D26DBA"/>
    <w:pPr>
      <w:tabs>
        <w:tab w:val="left" w:pos="2977"/>
        <w:tab w:val="right" w:leader="dot" w:pos="8777"/>
      </w:tabs>
      <w:spacing w:after="100"/>
      <w:ind w:left="1440"/>
    </w:pPr>
    <w:rPr>
      <w:noProof/>
    </w:rPr>
  </w:style>
  <w:style w:type="paragraph" w:styleId="Otevilenseznam">
    <w:name w:val="List Number"/>
    <w:basedOn w:val="Navaden0"/>
    <w:uiPriority w:val="99"/>
    <w:unhideWhenUsed/>
    <w:qFormat/>
    <w:rsid w:val="003C5384"/>
    <w:pPr>
      <w:widowControl/>
      <w:numPr>
        <w:numId w:val="5"/>
      </w:numPr>
      <w:spacing w:before="0" w:after="0"/>
    </w:pPr>
    <w:rPr>
      <w:rFonts w:ascii="Times New Roman" w:eastAsia="Times New Roman" w:hAnsi="Times New Roman" w:cs="Times New Roman"/>
      <w:i/>
      <w:spacing w:val="-5"/>
      <w:szCs w:val="20"/>
      <w:lang w:eastAsia="sl-SI"/>
    </w:rPr>
  </w:style>
  <w:style w:type="paragraph" w:styleId="Otevilenseznam2">
    <w:name w:val="List Number 2"/>
    <w:basedOn w:val="Navaden0"/>
    <w:uiPriority w:val="99"/>
    <w:unhideWhenUsed/>
    <w:rsid w:val="003C5384"/>
    <w:pPr>
      <w:widowControl/>
      <w:numPr>
        <w:ilvl w:val="1"/>
        <w:numId w:val="5"/>
      </w:numPr>
      <w:tabs>
        <w:tab w:val="left" w:pos="1531"/>
      </w:tabs>
      <w:spacing w:before="0" w:after="0"/>
      <w:jc w:val="left"/>
    </w:pPr>
    <w:rPr>
      <w:rFonts w:ascii="Times New Roman" w:eastAsia="Times New Roman" w:hAnsi="Times New Roman" w:cs="Times New Roman"/>
      <w:i/>
      <w:spacing w:val="-5"/>
      <w:szCs w:val="20"/>
      <w:lang w:eastAsia="sl-SI"/>
    </w:rPr>
  </w:style>
  <w:style w:type="paragraph" w:styleId="Otevilenseznam3">
    <w:name w:val="List Number 3"/>
    <w:basedOn w:val="Navaden0"/>
    <w:uiPriority w:val="99"/>
    <w:unhideWhenUsed/>
    <w:rsid w:val="003C5384"/>
    <w:pPr>
      <w:widowControl/>
      <w:numPr>
        <w:ilvl w:val="2"/>
        <w:numId w:val="5"/>
      </w:numPr>
      <w:spacing w:before="0" w:after="0"/>
      <w:jc w:val="left"/>
    </w:pPr>
    <w:rPr>
      <w:rFonts w:eastAsia="Times New Roman" w:cs="Times New Roman"/>
      <w:spacing w:val="-5"/>
      <w:sz w:val="20"/>
      <w:szCs w:val="20"/>
      <w:lang w:eastAsia="sl-SI"/>
    </w:rPr>
  </w:style>
  <w:style w:type="paragraph" w:styleId="Oznaenseznam">
    <w:name w:val="List Bullet"/>
    <w:basedOn w:val="Navaden0"/>
    <w:uiPriority w:val="99"/>
    <w:rsid w:val="00931863"/>
    <w:pPr>
      <w:widowControl/>
      <w:numPr>
        <w:numId w:val="6"/>
      </w:numPr>
      <w:spacing w:before="0" w:after="0"/>
      <w:contextualSpacing w:val="0"/>
      <w:jc w:val="left"/>
    </w:pPr>
    <w:rPr>
      <w:rFonts w:ascii="Times New Roman" w:eastAsia="Times New Roman" w:hAnsi="Times New Roman" w:cs="Times New Roman"/>
      <w:i/>
      <w:szCs w:val="24"/>
      <w:lang w:eastAsia="sl-SI"/>
    </w:rPr>
  </w:style>
  <w:style w:type="paragraph" w:styleId="NaslovTOC">
    <w:name w:val="TOC Heading"/>
    <w:basedOn w:val="Naslov1"/>
    <w:next w:val="Navaden0"/>
    <w:uiPriority w:val="39"/>
    <w:semiHidden/>
    <w:unhideWhenUsed/>
    <w:qFormat/>
    <w:rsid w:val="009939EE"/>
    <w:pPr>
      <w:pageBreakBefore w:val="0"/>
      <w:widowControl/>
      <w:numPr>
        <w:numId w:val="0"/>
      </w:numPr>
      <w:spacing w:before="480" w:after="0" w:line="276" w:lineRule="auto"/>
      <w:contextualSpacing w:val="0"/>
      <w:jc w:val="left"/>
      <w:outlineLvl w:val="9"/>
    </w:pPr>
    <w:rPr>
      <w:rFonts w:asciiTheme="majorHAnsi" w:hAnsiTheme="majorHAnsi"/>
      <w:caps w:val="0"/>
      <w:color w:val="365F91" w:themeColor="accent1" w:themeShade="BF"/>
      <w:u w:val="none"/>
      <w:lang w:eastAsia="sl-SI"/>
    </w:rPr>
  </w:style>
  <w:style w:type="paragraph" w:styleId="Telobesedila">
    <w:name w:val="Body Text"/>
    <w:basedOn w:val="Navaden0"/>
    <w:link w:val="TelobesedilaZnak"/>
    <w:uiPriority w:val="99"/>
    <w:semiHidden/>
    <w:unhideWhenUsed/>
    <w:rsid w:val="000C5503"/>
  </w:style>
  <w:style w:type="character" w:customStyle="1" w:styleId="TelobesedilaZnak">
    <w:name w:val="Telo besedila Znak"/>
    <w:basedOn w:val="Privzetapisavaodstavka"/>
    <w:link w:val="Telobesedila"/>
    <w:uiPriority w:val="99"/>
    <w:semiHidden/>
    <w:rsid w:val="000C5503"/>
    <w:rPr>
      <w:rFonts w:ascii="Arial" w:hAnsi="Arial"/>
      <w:sz w:val="24"/>
    </w:rPr>
  </w:style>
  <w:style w:type="paragraph" w:styleId="Telobesedila3">
    <w:name w:val="Body Text 3"/>
    <w:basedOn w:val="Navaden0"/>
    <w:link w:val="Telobesedila3Znak"/>
    <w:uiPriority w:val="99"/>
    <w:semiHidden/>
    <w:unhideWhenUsed/>
    <w:rsid w:val="004314E6"/>
    <w:rPr>
      <w:sz w:val="16"/>
      <w:szCs w:val="16"/>
    </w:rPr>
  </w:style>
  <w:style w:type="character" w:customStyle="1" w:styleId="Telobesedila3Znak">
    <w:name w:val="Telo besedila 3 Znak"/>
    <w:basedOn w:val="Privzetapisavaodstavka"/>
    <w:link w:val="Telobesedila3"/>
    <w:uiPriority w:val="99"/>
    <w:semiHidden/>
    <w:rsid w:val="004314E6"/>
    <w:rPr>
      <w:rFonts w:ascii="Arial" w:hAnsi="Arial"/>
      <w:sz w:val="16"/>
      <w:szCs w:val="16"/>
    </w:rPr>
  </w:style>
  <w:style w:type="paragraph" w:styleId="Seznam4">
    <w:name w:val="List 4"/>
    <w:basedOn w:val="Navaden0"/>
    <w:uiPriority w:val="99"/>
    <w:semiHidden/>
    <w:unhideWhenUsed/>
    <w:rsid w:val="004314E6"/>
    <w:pPr>
      <w:ind w:left="1132" w:hanging="283"/>
    </w:pPr>
  </w:style>
  <w:style w:type="paragraph" w:customStyle="1" w:styleId="Telobesedila21">
    <w:name w:val="Telo besedila 21"/>
    <w:basedOn w:val="Navaden0"/>
    <w:rsid w:val="00E8368E"/>
    <w:pPr>
      <w:widowControl/>
      <w:suppressAutoHyphens/>
      <w:spacing w:before="0" w:after="0"/>
      <w:contextualSpacing w:val="0"/>
    </w:pPr>
    <w:rPr>
      <w:rFonts w:ascii="Times New Roman" w:eastAsia="Times New Roman" w:hAnsi="Times New Roman" w:cs="Times New Roman"/>
      <w:sz w:val="22"/>
      <w:szCs w:val="20"/>
      <w:lang w:eastAsia="ar-SA"/>
    </w:rPr>
  </w:style>
  <w:style w:type="paragraph" w:styleId="Naslov">
    <w:name w:val="Title"/>
    <w:basedOn w:val="Navaden0"/>
    <w:link w:val="NaslovZnak"/>
    <w:qFormat/>
    <w:rsid w:val="00D31D02"/>
    <w:pPr>
      <w:widowControl/>
      <w:spacing w:before="0" w:after="0"/>
      <w:contextualSpacing w:val="0"/>
      <w:jc w:val="center"/>
    </w:pPr>
    <w:rPr>
      <w:rFonts w:ascii="Times New Roman" w:eastAsia="Times New Roman" w:hAnsi="Times New Roman" w:cs="Times New Roman"/>
      <w:b/>
      <w:szCs w:val="20"/>
      <w:lang w:eastAsia="sl-SI"/>
    </w:rPr>
  </w:style>
  <w:style w:type="character" w:customStyle="1" w:styleId="NaslovZnak">
    <w:name w:val="Naslov Znak"/>
    <w:basedOn w:val="Privzetapisavaodstavka"/>
    <w:link w:val="Naslov"/>
    <w:rsid w:val="00D31D02"/>
    <w:rPr>
      <w:rFonts w:ascii="Times New Roman" w:eastAsia="Times New Roman" w:hAnsi="Times New Roman" w:cs="Times New Roman"/>
      <w:b/>
      <w:sz w:val="24"/>
      <w:szCs w:val="20"/>
      <w:lang w:eastAsia="sl-SI"/>
    </w:rPr>
  </w:style>
  <w:style w:type="paragraph" w:customStyle="1" w:styleId="Apoevno">
    <w:name w:val="A poševno"/>
    <w:basedOn w:val="Navaden0"/>
    <w:rsid w:val="00410E7F"/>
    <w:pPr>
      <w:numPr>
        <w:numId w:val="7"/>
      </w:numPr>
      <w:tabs>
        <w:tab w:val="left" w:pos="1985"/>
        <w:tab w:val="right" w:pos="8789"/>
      </w:tabs>
      <w:adjustRightInd w:val="0"/>
      <w:contextualSpacing w:val="0"/>
      <w:textAlignment w:val="baseline"/>
    </w:pPr>
    <w:rPr>
      <w:rFonts w:ascii="Calibri" w:eastAsia="Times New Roman" w:hAnsi="Calibri" w:cs="Times New Roman"/>
      <w:i/>
      <w:iCs/>
      <w:sz w:val="20"/>
      <w:szCs w:val="20"/>
    </w:rPr>
  </w:style>
  <w:style w:type="paragraph" w:styleId="Kazalovsebine8">
    <w:name w:val="toc 8"/>
    <w:basedOn w:val="Navaden0"/>
    <w:next w:val="Navaden0"/>
    <w:autoRedefine/>
    <w:uiPriority w:val="39"/>
    <w:unhideWhenUsed/>
    <w:rsid w:val="00E45442"/>
    <w:pPr>
      <w:widowControl/>
      <w:spacing w:before="0" w:after="100" w:line="259" w:lineRule="auto"/>
      <w:ind w:left="1540"/>
      <w:contextualSpacing w:val="0"/>
      <w:jc w:val="left"/>
    </w:pPr>
    <w:rPr>
      <w:rFonts w:asciiTheme="minorHAnsi" w:eastAsiaTheme="minorEastAsia" w:hAnsiTheme="minorHAnsi"/>
      <w:sz w:val="22"/>
      <w:lang w:eastAsia="sl-SI"/>
    </w:rPr>
  </w:style>
  <w:style w:type="paragraph" w:styleId="Kazalovsebine9">
    <w:name w:val="toc 9"/>
    <w:basedOn w:val="Navaden0"/>
    <w:next w:val="Navaden0"/>
    <w:autoRedefine/>
    <w:uiPriority w:val="39"/>
    <w:unhideWhenUsed/>
    <w:rsid w:val="00E45442"/>
    <w:pPr>
      <w:widowControl/>
      <w:spacing w:before="0" w:after="100" w:line="259" w:lineRule="auto"/>
      <w:ind w:left="1760"/>
      <w:contextualSpacing w:val="0"/>
      <w:jc w:val="left"/>
    </w:pPr>
    <w:rPr>
      <w:rFonts w:asciiTheme="minorHAnsi" w:eastAsiaTheme="minorEastAsia" w:hAnsiTheme="minorHAnsi"/>
      <w:sz w:val="22"/>
      <w:lang w:eastAsia="sl-SI"/>
    </w:rPr>
  </w:style>
  <w:style w:type="character" w:styleId="SledenaHiperpovezava">
    <w:name w:val="FollowedHyperlink"/>
    <w:basedOn w:val="Privzetapisavaodstavka"/>
    <w:uiPriority w:val="99"/>
    <w:semiHidden/>
    <w:unhideWhenUsed/>
    <w:rsid w:val="00E45442"/>
    <w:rPr>
      <w:color w:val="800080" w:themeColor="followedHyperlink"/>
      <w:u w:val="single"/>
    </w:rPr>
  </w:style>
  <w:style w:type="paragraph" w:styleId="Napis">
    <w:name w:val="caption"/>
    <w:basedOn w:val="Navaden0"/>
    <w:next w:val="Navaden0"/>
    <w:uiPriority w:val="35"/>
    <w:semiHidden/>
    <w:unhideWhenUsed/>
    <w:qFormat/>
    <w:rsid w:val="009B3D6A"/>
    <w:pPr>
      <w:spacing w:before="0" w:after="200"/>
    </w:pPr>
    <w:rPr>
      <w:i/>
      <w:iCs/>
      <w:color w:val="1F497D" w:themeColor="text2"/>
      <w:sz w:val="18"/>
      <w:szCs w:val="18"/>
    </w:rPr>
  </w:style>
  <w:style w:type="paragraph" w:customStyle="1" w:styleId="odstavek">
    <w:name w:val="odstavek"/>
    <w:basedOn w:val="Navaden0"/>
    <w:rsid w:val="00B10EE7"/>
    <w:pPr>
      <w:widowControl/>
      <w:spacing w:before="100" w:beforeAutospacing="1" w:after="100" w:afterAutospacing="1"/>
      <w:contextualSpacing w:val="0"/>
      <w:jc w:val="left"/>
    </w:pPr>
    <w:rPr>
      <w:rFonts w:ascii="Times New Roman" w:eastAsia="Times New Roman" w:hAnsi="Times New Roman" w:cs="Times New Roman"/>
      <w:szCs w:val="24"/>
      <w:lang w:eastAsia="sl-SI"/>
    </w:rPr>
  </w:style>
  <w:style w:type="paragraph" w:customStyle="1" w:styleId="alineazaodstavkom">
    <w:name w:val="alineazaodstavkom"/>
    <w:basedOn w:val="Navaden0"/>
    <w:rsid w:val="00B10EE7"/>
    <w:pPr>
      <w:widowControl/>
      <w:spacing w:before="100" w:beforeAutospacing="1" w:after="100" w:afterAutospacing="1"/>
      <w:contextualSpacing w:val="0"/>
      <w:jc w:val="left"/>
    </w:pPr>
    <w:rPr>
      <w:rFonts w:ascii="Times New Roman" w:eastAsia="Times New Roman" w:hAnsi="Times New Roman" w:cs="Times New Roman"/>
      <w:szCs w:val="24"/>
      <w:lang w:eastAsia="sl-SI"/>
    </w:rPr>
  </w:style>
  <w:style w:type="character" w:styleId="Krepko">
    <w:name w:val="Strong"/>
    <w:basedOn w:val="Privzetapisavaodstavka"/>
    <w:uiPriority w:val="22"/>
    <w:qFormat/>
    <w:rsid w:val="007C78D4"/>
    <w:rPr>
      <w:b/>
      <w:bCs/>
    </w:rPr>
  </w:style>
  <w:style w:type="character" w:customStyle="1" w:styleId="Nerazreenaomemba1">
    <w:name w:val="Nerazrešena omemba1"/>
    <w:basedOn w:val="Privzetapisavaodstavka"/>
    <w:uiPriority w:val="99"/>
    <w:semiHidden/>
    <w:unhideWhenUsed/>
    <w:rsid w:val="00301EE6"/>
    <w:rPr>
      <w:color w:val="605E5C"/>
      <w:shd w:val="clear" w:color="auto" w:fill="E1DFDD"/>
    </w:rPr>
  </w:style>
  <w:style w:type="paragraph" w:styleId="Sprotnaopomba-besedilo">
    <w:name w:val="footnote text"/>
    <w:basedOn w:val="Navaden0"/>
    <w:link w:val="Sprotnaopomba-besediloZnak"/>
    <w:uiPriority w:val="99"/>
    <w:semiHidden/>
    <w:unhideWhenUsed/>
    <w:rsid w:val="00E92012"/>
    <w:pPr>
      <w:spacing w:before="0" w:after="0"/>
    </w:pPr>
    <w:rPr>
      <w:sz w:val="20"/>
      <w:szCs w:val="20"/>
    </w:rPr>
  </w:style>
  <w:style w:type="character" w:customStyle="1" w:styleId="Sprotnaopomba-besediloZnak">
    <w:name w:val="Sprotna opomba - besedilo Znak"/>
    <w:basedOn w:val="Privzetapisavaodstavka"/>
    <w:link w:val="Sprotnaopomba-besedilo"/>
    <w:uiPriority w:val="99"/>
    <w:semiHidden/>
    <w:rsid w:val="00E92012"/>
    <w:rPr>
      <w:rFonts w:ascii="Arial" w:hAnsi="Arial"/>
      <w:sz w:val="20"/>
      <w:szCs w:val="20"/>
    </w:rPr>
  </w:style>
  <w:style w:type="character" w:styleId="Sprotnaopomba-sklic">
    <w:name w:val="footnote reference"/>
    <w:basedOn w:val="Privzetapisavaodstavka"/>
    <w:uiPriority w:val="99"/>
    <w:semiHidden/>
    <w:unhideWhenUsed/>
    <w:rsid w:val="00E92012"/>
    <w:rPr>
      <w:vertAlign w:val="superscript"/>
    </w:rPr>
  </w:style>
  <w:style w:type="character" w:customStyle="1" w:styleId="Nerazreenaomemba2">
    <w:name w:val="Nerazrešena omemba2"/>
    <w:basedOn w:val="Privzetapisavaodstavka"/>
    <w:uiPriority w:val="99"/>
    <w:semiHidden/>
    <w:unhideWhenUsed/>
    <w:rsid w:val="00A40783"/>
    <w:rPr>
      <w:color w:val="605E5C"/>
      <w:shd w:val="clear" w:color="auto" w:fill="E1DFDD"/>
    </w:rPr>
  </w:style>
  <w:style w:type="character" w:customStyle="1" w:styleId="Nerazreenaomemba3">
    <w:name w:val="Nerazrešena omemba3"/>
    <w:basedOn w:val="Privzetapisavaodstavka"/>
    <w:uiPriority w:val="99"/>
    <w:semiHidden/>
    <w:unhideWhenUsed/>
    <w:rsid w:val="00094D8F"/>
    <w:rPr>
      <w:color w:val="605E5C"/>
      <w:shd w:val="clear" w:color="auto" w:fill="E1DFDD"/>
    </w:rPr>
  </w:style>
  <w:style w:type="paragraph" w:customStyle="1" w:styleId="len">
    <w:name w:val="člen"/>
    <w:basedOn w:val="Naslov5"/>
    <w:rsid w:val="00EB0295"/>
    <w:pPr>
      <w:keepLines w:val="0"/>
      <w:widowControl/>
      <w:numPr>
        <w:ilvl w:val="0"/>
        <w:numId w:val="0"/>
      </w:numPr>
      <w:pBdr>
        <w:top w:val="single" w:sz="4" w:space="1" w:color="auto"/>
        <w:left w:val="single" w:sz="4" w:space="4" w:color="auto"/>
        <w:bottom w:val="single" w:sz="4" w:space="1" w:color="auto"/>
        <w:right w:val="single" w:sz="4" w:space="4" w:color="auto"/>
      </w:pBdr>
      <w:spacing w:before="0" w:after="0"/>
      <w:ind w:left="993" w:right="-57" w:hanging="993"/>
      <w:contextualSpacing w:val="0"/>
      <w:jc w:val="center"/>
    </w:pPr>
    <w:rPr>
      <w:rFonts w:ascii="Tahoma" w:eastAsia="Times New Roman" w:hAnsi="Tahoma" w:cs="Times New Roman"/>
      <w:b/>
      <w:szCs w:val="24"/>
    </w:rPr>
  </w:style>
  <w:style w:type="character" w:customStyle="1" w:styleId="PripombabesediloZnak1">
    <w:name w:val="Pripomba – besedilo Znak1"/>
    <w:basedOn w:val="Privzetapisavaodstavka"/>
    <w:rsid w:val="00EB0295"/>
    <w:rPr>
      <w:szCs w:val="24"/>
    </w:rPr>
  </w:style>
  <w:style w:type="character" w:styleId="Nerazreenaomemba">
    <w:name w:val="Unresolved Mention"/>
    <w:basedOn w:val="Privzetapisavaodstavka"/>
    <w:uiPriority w:val="99"/>
    <w:semiHidden/>
    <w:unhideWhenUsed/>
    <w:rsid w:val="00EC70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14693">
      <w:bodyDiv w:val="1"/>
      <w:marLeft w:val="0"/>
      <w:marRight w:val="0"/>
      <w:marTop w:val="0"/>
      <w:marBottom w:val="0"/>
      <w:divBdr>
        <w:top w:val="none" w:sz="0" w:space="0" w:color="auto"/>
        <w:left w:val="none" w:sz="0" w:space="0" w:color="auto"/>
        <w:bottom w:val="none" w:sz="0" w:space="0" w:color="auto"/>
        <w:right w:val="none" w:sz="0" w:space="0" w:color="auto"/>
      </w:divBdr>
    </w:div>
    <w:div w:id="34357677">
      <w:bodyDiv w:val="1"/>
      <w:marLeft w:val="0"/>
      <w:marRight w:val="0"/>
      <w:marTop w:val="0"/>
      <w:marBottom w:val="0"/>
      <w:divBdr>
        <w:top w:val="none" w:sz="0" w:space="0" w:color="auto"/>
        <w:left w:val="none" w:sz="0" w:space="0" w:color="auto"/>
        <w:bottom w:val="none" w:sz="0" w:space="0" w:color="auto"/>
        <w:right w:val="none" w:sz="0" w:space="0" w:color="auto"/>
      </w:divBdr>
    </w:div>
    <w:div w:id="62216182">
      <w:bodyDiv w:val="1"/>
      <w:marLeft w:val="0"/>
      <w:marRight w:val="0"/>
      <w:marTop w:val="0"/>
      <w:marBottom w:val="0"/>
      <w:divBdr>
        <w:top w:val="none" w:sz="0" w:space="0" w:color="auto"/>
        <w:left w:val="none" w:sz="0" w:space="0" w:color="auto"/>
        <w:bottom w:val="none" w:sz="0" w:space="0" w:color="auto"/>
        <w:right w:val="none" w:sz="0" w:space="0" w:color="auto"/>
      </w:divBdr>
    </w:div>
    <w:div w:id="220410022">
      <w:bodyDiv w:val="1"/>
      <w:marLeft w:val="0"/>
      <w:marRight w:val="0"/>
      <w:marTop w:val="0"/>
      <w:marBottom w:val="0"/>
      <w:divBdr>
        <w:top w:val="none" w:sz="0" w:space="0" w:color="auto"/>
        <w:left w:val="none" w:sz="0" w:space="0" w:color="auto"/>
        <w:bottom w:val="none" w:sz="0" w:space="0" w:color="auto"/>
        <w:right w:val="none" w:sz="0" w:space="0" w:color="auto"/>
      </w:divBdr>
    </w:div>
    <w:div w:id="306013802">
      <w:bodyDiv w:val="1"/>
      <w:marLeft w:val="0"/>
      <w:marRight w:val="0"/>
      <w:marTop w:val="0"/>
      <w:marBottom w:val="0"/>
      <w:divBdr>
        <w:top w:val="none" w:sz="0" w:space="0" w:color="auto"/>
        <w:left w:val="none" w:sz="0" w:space="0" w:color="auto"/>
        <w:bottom w:val="none" w:sz="0" w:space="0" w:color="auto"/>
        <w:right w:val="none" w:sz="0" w:space="0" w:color="auto"/>
      </w:divBdr>
    </w:div>
    <w:div w:id="357240239">
      <w:bodyDiv w:val="1"/>
      <w:marLeft w:val="0"/>
      <w:marRight w:val="0"/>
      <w:marTop w:val="0"/>
      <w:marBottom w:val="0"/>
      <w:divBdr>
        <w:top w:val="none" w:sz="0" w:space="0" w:color="auto"/>
        <w:left w:val="none" w:sz="0" w:space="0" w:color="auto"/>
        <w:bottom w:val="none" w:sz="0" w:space="0" w:color="auto"/>
        <w:right w:val="none" w:sz="0" w:space="0" w:color="auto"/>
      </w:divBdr>
    </w:div>
    <w:div w:id="393772333">
      <w:bodyDiv w:val="1"/>
      <w:marLeft w:val="0"/>
      <w:marRight w:val="0"/>
      <w:marTop w:val="0"/>
      <w:marBottom w:val="0"/>
      <w:divBdr>
        <w:top w:val="none" w:sz="0" w:space="0" w:color="auto"/>
        <w:left w:val="none" w:sz="0" w:space="0" w:color="auto"/>
        <w:bottom w:val="none" w:sz="0" w:space="0" w:color="auto"/>
        <w:right w:val="none" w:sz="0" w:space="0" w:color="auto"/>
      </w:divBdr>
    </w:div>
    <w:div w:id="403988560">
      <w:bodyDiv w:val="1"/>
      <w:marLeft w:val="0"/>
      <w:marRight w:val="0"/>
      <w:marTop w:val="0"/>
      <w:marBottom w:val="0"/>
      <w:divBdr>
        <w:top w:val="none" w:sz="0" w:space="0" w:color="auto"/>
        <w:left w:val="none" w:sz="0" w:space="0" w:color="auto"/>
        <w:bottom w:val="none" w:sz="0" w:space="0" w:color="auto"/>
        <w:right w:val="none" w:sz="0" w:space="0" w:color="auto"/>
      </w:divBdr>
    </w:div>
    <w:div w:id="435558523">
      <w:bodyDiv w:val="1"/>
      <w:marLeft w:val="0"/>
      <w:marRight w:val="0"/>
      <w:marTop w:val="0"/>
      <w:marBottom w:val="0"/>
      <w:divBdr>
        <w:top w:val="none" w:sz="0" w:space="0" w:color="auto"/>
        <w:left w:val="none" w:sz="0" w:space="0" w:color="auto"/>
        <w:bottom w:val="none" w:sz="0" w:space="0" w:color="auto"/>
        <w:right w:val="none" w:sz="0" w:space="0" w:color="auto"/>
      </w:divBdr>
    </w:div>
    <w:div w:id="589856375">
      <w:bodyDiv w:val="1"/>
      <w:marLeft w:val="0"/>
      <w:marRight w:val="0"/>
      <w:marTop w:val="0"/>
      <w:marBottom w:val="0"/>
      <w:divBdr>
        <w:top w:val="none" w:sz="0" w:space="0" w:color="auto"/>
        <w:left w:val="none" w:sz="0" w:space="0" w:color="auto"/>
        <w:bottom w:val="none" w:sz="0" w:space="0" w:color="auto"/>
        <w:right w:val="none" w:sz="0" w:space="0" w:color="auto"/>
      </w:divBdr>
    </w:div>
    <w:div w:id="757289876">
      <w:bodyDiv w:val="1"/>
      <w:marLeft w:val="0"/>
      <w:marRight w:val="0"/>
      <w:marTop w:val="0"/>
      <w:marBottom w:val="0"/>
      <w:divBdr>
        <w:top w:val="none" w:sz="0" w:space="0" w:color="auto"/>
        <w:left w:val="none" w:sz="0" w:space="0" w:color="auto"/>
        <w:bottom w:val="none" w:sz="0" w:space="0" w:color="auto"/>
        <w:right w:val="none" w:sz="0" w:space="0" w:color="auto"/>
      </w:divBdr>
    </w:div>
    <w:div w:id="881136280">
      <w:bodyDiv w:val="1"/>
      <w:marLeft w:val="0"/>
      <w:marRight w:val="0"/>
      <w:marTop w:val="0"/>
      <w:marBottom w:val="0"/>
      <w:divBdr>
        <w:top w:val="none" w:sz="0" w:space="0" w:color="auto"/>
        <w:left w:val="none" w:sz="0" w:space="0" w:color="auto"/>
        <w:bottom w:val="none" w:sz="0" w:space="0" w:color="auto"/>
        <w:right w:val="none" w:sz="0" w:space="0" w:color="auto"/>
      </w:divBdr>
    </w:div>
    <w:div w:id="904997727">
      <w:bodyDiv w:val="1"/>
      <w:marLeft w:val="0"/>
      <w:marRight w:val="0"/>
      <w:marTop w:val="0"/>
      <w:marBottom w:val="0"/>
      <w:divBdr>
        <w:top w:val="none" w:sz="0" w:space="0" w:color="auto"/>
        <w:left w:val="none" w:sz="0" w:space="0" w:color="auto"/>
        <w:bottom w:val="none" w:sz="0" w:space="0" w:color="auto"/>
        <w:right w:val="none" w:sz="0" w:space="0" w:color="auto"/>
      </w:divBdr>
    </w:div>
    <w:div w:id="981613251">
      <w:bodyDiv w:val="1"/>
      <w:marLeft w:val="0"/>
      <w:marRight w:val="0"/>
      <w:marTop w:val="0"/>
      <w:marBottom w:val="0"/>
      <w:divBdr>
        <w:top w:val="none" w:sz="0" w:space="0" w:color="auto"/>
        <w:left w:val="none" w:sz="0" w:space="0" w:color="auto"/>
        <w:bottom w:val="none" w:sz="0" w:space="0" w:color="auto"/>
        <w:right w:val="none" w:sz="0" w:space="0" w:color="auto"/>
      </w:divBdr>
    </w:div>
    <w:div w:id="1041704914">
      <w:bodyDiv w:val="1"/>
      <w:marLeft w:val="0"/>
      <w:marRight w:val="0"/>
      <w:marTop w:val="0"/>
      <w:marBottom w:val="0"/>
      <w:divBdr>
        <w:top w:val="none" w:sz="0" w:space="0" w:color="auto"/>
        <w:left w:val="none" w:sz="0" w:space="0" w:color="auto"/>
        <w:bottom w:val="none" w:sz="0" w:space="0" w:color="auto"/>
        <w:right w:val="none" w:sz="0" w:space="0" w:color="auto"/>
      </w:divBdr>
    </w:div>
    <w:div w:id="1090737046">
      <w:bodyDiv w:val="1"/>
      <w:marLeft w:val="0"/>
      <w:marRight w:val="0"/>
      <w:marTop w:val="0"/>
      <w:marBottom w:val="0"/>
      <w:divBdr>
        <w:top w:val="none" w:sz="0" w:space="0" w:color="auto"/>
        <w:left w:val="none" w:sz="0" w:space="0" w:color="auto"/>
        <w:bottom w:val="none" w:sz="0" w:space="0" w:color="auto"/>
        <w:right w:val="none" w:sz="0" w:space="0" w:color="auto"/>
      </w:divBdr>
    </w:div>
    <w:div w:id="1102913460">
      <w:bodyDiv w:val="1"/>
      <w:marLeft w:val="0"/>
      <w:marRight w:val="0"/>
      <w:marTop w:val="0"/>
      <w:marBottom w:val="0"/>
      <w:divBdr>
        <w:top w:val="none" w:sz="0" w:space="0" w:color="auto"/>
        <w:left w:val="none" w:sz="0" w:space="0" w:color="auto"/>
        <w:bottom w:val="none" w:sz="0" w:space="0" w:color="auto"/>
        <w:right w:val="none" w:sz="0" w:space="0" w:color="auto"/>
      </w:divBdr>
    </w:div>
    <w:div w:id="1195532168">
      <w:bodyDiv w:val="1"/>
      <w:marLeft w:val="0"/>
      <w:marRight w:val="0"/>
      <w:marTop w:val="0"/>
      <w:marBottom w:val="0"/>
      <w:divBdr>
        <w:top w:val="none" w:sz="0" w:space="0" w:color="auto"/>
        <w:left w:val="none" w:sz="0" w:space="0" w:color="auto"/>
        <w:bottom w:val="none" w:sz="0" w:space="0" w:color="auto"/>
        <w:right w:val="none" w:sz="0" w:space="0" w:color="auto"/>
      </w:divBdr>
    </w:div>
    <w:div w:id="1207529824">
      <w:bodyDiv w:val="1"/>
      <w:marLeft w:val="0"/>
      <w:marRight w:val="0"/>
      <w:marTop w:val="0"/>
      <w:marBottom w:val="0"/>
      <w:divBdr>
        <w:top w:val="none" w:sz="0" w:space="0" w:color="auto"/>
        <w:left w:val="none" w:sz="0" w:space="0" w:color="auto"/>
        <w:bottom w:val="none" w:sz="0" w:space="0" w:color="auto"/>
        <w:right w:val="none" w:sz="0" w:space="0" w:color="auto"/>
      </w:divBdr>
    </w:div>
    <w:div w:id="1348216721">
      <w:bodyDiv w:val="1"/>
      <w:marLeft w:val="0"/>
      <w:marRight w:val="0"/>
      <w:marTop w:val="0"/>
      <w:marBottom w:val="0"/>
      <w:divBdr>
        <w:top w:val="none" w:sz="0" w:space="0" w:color="auto"/>
        <w:left w:val="none" w:sz="0" w:space="0" w:color="auto"/>
        <w:bottom w:val="none" w:sz="0" w:space="0" w:color="auto"/>
        <w:right w:val="none" w:sz="0" w:space="0" w:color="auto"/>
      </w:divBdr>
    </w:div>
    <w:div w:id="1364864560">
      <w:bodyDiv w:val="1"/>
      <w:marLeft w:val="0"/>
      <w:marRight w:val="0"/>
      <w:marTop w:val="0"/>
      <w:marBottom w:val="0"/>
      <w:divBdr>
        <w:top w:val="none" w:sz="0" w:space="0" w:color="auto"/>
        <w:left w:val="none" w:sz="0" w:space="0" w:color="auto"/>
        <w:bottom w:val="none" w:sz="0" w:space="0" w:color="auto"/>
        <w:right w:val="none" w:sz="0" w:space="0" w:color="auto"/>
      </w:divBdr>
    </w:div>
    <w:div w:id="1395204705">
      <w:bodyDiv w:val="1"/>
      <w:marLeft w:val="0"/>
      <w:marRight w:val="0"/>
      <w:marTop w:val="0"/>
      <w:marBottom w:val="0"/>
      <w:divBdr>
        <w:top w:val="none" w:sz="0" w:space="0" w:color="auto"/>
        <w:left w:val="none" w:sz="0" w:space="0" w:color="auto"/>
        <w:bottom w:val="none" w:sz="0" w:space="0" w:color="auto"/>
        <w:right w:val="none" w:sz="0" w:space="0" w:color="auto"/>
      </w:divBdr>
    </w:div>
    <w:div w:id="1597011307">
      <w:bodyDiv w:val="1"/>
      <w:marLeft w:val="0"/>
      <w:marRight w:val="0"/>
      <w:marTop w:val="0"/>
      <w:marBottom w:val="0"/>
      <w:divBdr>
        <w:top w:val="none" w:sz="0" w:space="0" w:color="auto"/>
        <w:left w:val="none" w:sz="0" w:space="0" w:color="auto"/>
        <w:bottom w:val="none" w:sz="0" w:space="0" w:color="auto"/>
        <w:right w:val="none" w:sz="0" w:space="0" w:color="auto"/>
      </w:divBdr>
    </w:div>
    <w:div w:id="1646548550">
      <w:bodyDiv w:val="1"/>
      <w:marLeft w:val="0"/>
      <w:marRight w:val="0"/>
      <w:marTop w:val="0"/>
      <w:marBottom w:val="0"/>
      <w:divBdr>
        <w:top w:val="none" w:sz="0" w:space="0" w:color="auto"/>
        <w:left w:val="none" w:sz="0" w:space="0" w:color="auto"/>
        <w:bottom w:val="none" w:sz="0" w:space="0" w:color="auto"/>
        <w:right w:val="none" w:sz="0" w:space="0" w:color="auto"/>
      </w:divBdr>
    </w:div>
    <w:div w:id="1676301029">
      <w:bodyDiv w:val="1"/>
      <w:marLeft w:val="0"/>
      <w:marRight w:val="0"/>
      <w:marTop w:val="0"/>
      <w:marBottom w:val="0"/>
      <w:divBdr>
        <w:top w:val="none" w:sz="0" w:space="0" w:color="auto"/>
        <w:left w:val="none" w:sz="0" w:space="0" w:color="auto"/>
        <w:bottom w:val="none" w:sz="0" w:space="0" w:color="auto"/>
        <w:right w:val="none" w:sz="0" w:space="0" w:color="auto"/>
      </w:divBdr>
    </w:div>
    <w:div w:id="1730302884">
      <w:bodyDiv w:val="1"/>
      <w:marLeft w:val="0"/>
      <w:marRight w:val="0"/>
      <w:marTop w:val="0"/>
      <w:marBottom w:val="0"/>
      <w:divBdr>
        <w:top w:val="none" w:sz="0" w:space="0" w:color="auto"/>
        <w:left w:val="none" w:sz="0" w:space="0" w:color="auto"/>
        <w:bottom w:val="none" w:sz="0" w:space="0" w:color="auto"/>
        <w:right w:val="none" w:sz="0" w:space="0" w:color="auto"/>
      </w:divBdr>
    </w:div>
    <w:div w:id="1785148795">
      <w:bodyDiv w:val="1"/>
      <w:marLeft w:val="0"/>
      <w:marRight w:val="0"/>
      <w:marTop w:val="0"/>
      <w:marBottom w:val="0"/>
      <w:divBdr>
        <w:top w:val="none" w:sz="0" w:space="0" w:color="auto"/>
        <w:left w:val="none" w:sz="0" w:space="0" w:color="auto"/>
        <w:bottom w:val="none" w:sz="0" w:space="0" w:color="auto"/>
        <w:right w:val="none" w:sz="0" w:space="0" w:color="auto"/>
      </w:divBdr>
    </w:div>
    <w:div w:id="1856994380">
      <w:bodyDiv w:val="1"/>
      <w:marLeft w:val="0"/>
      <w:marRight w:val="0"/>
      <w:marTop w:val="0"/>
      <w:marBottom w:val="0"/>
      <w:divBdr>
        <w:top w:val="none" w:sz="0" w:space="0" w:color="auto"/>
        <w:left w:val="none" w:sz="0" w:space="0" w:color="auto"/>
        <w:bottom w:val="none" w:sz="0" w:space="0" w:color="auto"/>
        <w:right w:val="none" w:sz="0" w:space="0" w:color="auto"/>
      </w:divBdr>
    </w:div>
    <w:div w:id="1949199389">
      <w:bodyDiv w:val="1"/>
      <w:marLeft w:val="0"/>
      <w:marRight w:val="0"/>
      <w:marTop w:val="0"/>
      <w:marBottom w:val="0"/>
      <w:divBdr>
        <w:top w:val="none" w:sz="0" w:space="0" w:color="auto"/>
        <w:left w:val="none" w:sz="0" w:space="0" w:color="auto"/>
        <w:bottom w:val="none" w:sz="0" w:space="0" w:color="auto"/>
        <w:right w:val="none" w:sz="0" w:space="0" w:color="auto"/>
      </w:divBdr>
    </w:div>
    <w:div w:id="1951891014">
      <w:bodyDiv w:val="1"/>
      <w:marLeft w:val="0"/>
      <w:marRight w:val="0"/>
      <w:marTop w:val="0"/>
      <w:marBottom w:val="0"/>
      <w:divBdr>
        <w:top w:val="none" w:sz="0" w:space="0" w:color="auto"/>
        <w:left w:val="none" w:sz="0" w:space="0" w:color="auto"/>
        <w:bottom w:val="none" w:sz="0" w:space="0" w:color="auto"/>
        <w:right w:val="none" w:sz="0" w:space="0" w:color="auto"/>
      </w:divBdr>
    </w:div>
    <w:div w:id="1968048811">
      <w:bodyDiv w:val="1"/>
      <w:marLeft w:val="0"/>
      <w:marRight w:val="0"/>
      <w:marTop w:val="0"/>
      <w:marBottom w:val="0"/>
      <w:divBdr>
        <w:top w:val="none" w:sz="0" w:space="0" w:color="auto"/>
        <w:left w:val="none" w:sz="0" w:space="0" w:color="auto"/>
        <w:bottom w:val="none" w:sz="0" w:space="0" w:color="auto"/>
        <w:right w:val="none" w:sz="0" w:space="0" w:color="auto"/>
      </w:divBdr>
    </w:div>
    <w:div w:id="198411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CB5BE2-D0B4-4FDD-A6D1-DD1BD13A9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951</Words>
  <Characters>5426</Characters>
  <Application>Microsoft Office Word</Application>
  <DocSecurity>0</DocSecurity>
  <Lines>45</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Matevž Groboljšek</cp:lastModifiedBy>
  <cp:revision>8</cp:revision>
  <cp:lastPrinted>2021-12-15T07:42:00Z</cp:lastPrinted>
  <dcterms:created xsi:type="dcterms:W3CDTF">2021-12-29T12:21:00Z</dcterms:created>
  <dcterms:modified xsi:type="dcterms:W3CDTF">2022-01-26T08:31:00Z</dcterms:modified>
</cp:coreProperties>
</file>